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FD983" w14:textId="09A939AD" w:rsidR="004B1437" w:rsidRPr="00263F36" w:rsidRDefault="004B1437" w:rsidP="004B1437">
      <w:pPr>
        <w:shd w:val="clear" w:color="auto" w:fill="FFFFFF"/>
        <w:spacing w:before="192" w:after="225" w:line="270" w:lineRule="atLeast"/>
        <w:jc w:val="center"/>
        <w:textAlignment w:val="baseline"/>
        <w:outlineLvl w:val="0"/>
        <w:rPr>
          <w:rFonts w:ascii="Times New Roman" w:eastAsia="Times New Roman" w:hAnsi="Times New Roman" w:cs="Times New Roman"/>
          <w:b/>
          <w:caps/>
          <w:color w:val="000000"/>
          <w:sz w:val="24"/>
          <w:szCs w:val="24"/>
          <w:lang w:eastAsia="et-EE"/>
        </w:rPr>
      </w:pPr>
      <w:r w:rsidRPr="00263F36">
        <w:rPr>
          <w:rFonts w:ascii="Times New Roman" w:eastAsia="Times New Roman" w:hAnsi="Times New Roman" w:cs="Times New Roman"/>
          <w:b/>
          <w:caps/>
          <w:color w:val="000000"/>
          <w:sz w:val="24"/>
          <w:szCs w:val="24"/>
          <w:lang w:eastAsia="et-EE"/>
        </w:rPr>
        <w:t xml:space="preserve">SLAVISTIKA OSAKONNA </w:t>
      </w:r>
      <w:r w:rsidR="00372E44" w:rsidRPr="00263F36">
        <w:rPr>
          <w:rFonts w:ascii="Times New Roman" w:eastAsia="Times New Roman" w:hAnsi="Times New Roman" w:cs="Times New Roman"/>
          <w:b/>
          <w:caps/>
          <w:color w:val="000000"/>
          <w:sz w:val="24"/>
          <w:szCs w:val="24"/>
          <w:lang w:eastAsia="et-EE"/>
        </w:rPr>
        <w:t xml:space="preserve">kvalifikatsioonitööde </w:t>
      </w:r>
      <w:r w:rsidRPr="00263F36">
        <w:rPr>
          <w:rFonts w:ascii="Times New Roman" w:eastAsia="Times New Roman" w:hAnsi="Times New Roman" w:cs="Times New Roman"/>
          <w:b/>
          <w:caps/>
          <w:color w:val="000000"/>
          <w:sz w:val="24"/>
          <w:szCs w:val="24"/>
          <w:lang w:eastAsia="et-EE"/>
        </w:rPr>
        <w:t xml:space="preserve">nõuded </w:t>
      </w:r>
    </w:p>
    <w:p w14:paraId="3C683A7A" w14:textId="77777777" w:rsidR="004B1437" w:rsidRPr="00263F36" w:rsidRDefault="004B1437" w:rsidP="004B1437">
      <w:pPr>
        <w:shd w:val="clear" w:color="auto" w:fill="FFFFFF"/>
        <w:spacing w:before="192" w:after="225" w:line="270" w:lineRule="atLeast"/>
        <w:jc w:val="center"/>
        <w:textAlignment w:val="baseline"/>
        <w:outlineLvl w:val="0"/>
        <w:rPr>
          <w:rFonts w:ascii="Times New Roman" w:eastAsia="Times New Roman" w:hAnsi="Times New Roman" w:cs="Times New Roman"/>
          <w:b/>
          <w:caps/>
          <w:color w:val="000000"/>
          <w:sz w:val="24"/>
          <w:szCs w:val="24"/>
          <w:lang w:eastAsia="et-EE"/>
        </w:rPr>
      </w:pPr>
      <w:r w:rsidRPr="00263F36">
        <w:rPr>
          <w:rFonts w:ascii="Times New Roman" w:eastAsia="Times New Roman" w:hAnsi="Times New Roman" w:cs="Times New Roman"/>
          <w:b/>
          <w:caps/>
          <w:color w:val="000000"/>
          <w:sz w:val="24"/>
          <w:szCs w:val="24"/>
          <w:lang w:eastAsia="et-EE"/>
        </w:rPr>
        <w:t>ja kaitsmise kord</w:t>
      </w:r>
    </w:p>
    <w:p w14:paraId="05982387" w14:textId="77777777" w:rsidR="001A624F" w:rsidRPr="00263F36" w:rsidRDefault="001A624F">
      <w:pPr>
        <w:rPr>
          <w:rFonts w:ascii="Times New Roman" w:hAnsi="Times New Roman" w:cs="Times New Roman"/>
          <w:sz w:val="24"/>
          <w:szCs w:val="24"/>
        </w:rPr>
      </w:pPr>
    </w:p>
    <w:p w14:paraId="3897B747" w14:textId="77777777" w:rsidR="004B1437" w:rsidRPr="00263F36" w:rsidRDefault="004B1437" w:rsidP="004B1437">
      <w:pPr>
        <w:numPr>
          <w:ilvl w:val="0"/>
          <w:numId w:val="1"/>
        </w:numPr>
        <w:shd w:val="clear" w:color="auto" w:fill="FFFFFF"/>
        <w:autoSpaceDE w:val="0"/>
        <w:autoSpaceDN w:val="0"/>
        <w:adjustRightInd w:val="0"/>
        <w:spacing w:after="0" w:line="240" w:lineRule="auto"/>
        <w:jc w:val="both"/>
        <w:rPr>
          <w:rFonts w:ascii="Times New Roman" w:hAnsi="Times New Roman" w:cs="Times New Roman"/>
          <w:b/>
          <w:bCs/>
        </w:rPr>
      </w:pPr>
      <w:r w:rsidRPr="00263F36">
        <w:rPr>
          <w:rFonts w:ascii="Times New Roman" w:hAnsi="Times New Roman" w:cs="Times New Roman"/>
          <w:b/>
          <w:bCs/>
          <w:sz w:val="24"/>
          <w:szCs w:val="24"/>
        </w:rPr>
        <w:t>Üldsätted</w:t>
      </w:r>
    </w:p>
    <w:p w14:paraId="2F5EF257" w14:textId="77777777" w:rsidR="004B1437" w:rsidRPr="00263F36" w:rsidRDefault="004B1437" w:rsidP="004B1437">
      <w:pPr>
        <w:shd w:val="clear" w:color="auto" w:fill="FFFFFF"/>
        <w:autoSpaceDE w:val="0"/>
        <w:autoSpaceDN w:val="0"/>
        <w:adjustRightInd w:val="0"/>
        <w:spacing w:after="0" w:line="240" w:lineRule="auto"/>
        <w:jc w:val="both"/>
        <w:rPr>
          <w:rFonts w:ascii="Times New Roman" w:hAnsi="Times New Roman" w:cs="Times New Roman"/>
          <w:b/>
          <w:bCs/>
        </w:rPr>
      </w:pPr>
    </w:p>
    <w:p w14:paraId="6883BB62" w14:textId="4B799149" w:rsidR="004B1437" w:rsidRPr="00263F36" w:rsidRDefault="004B1437" w:rsidP="004B1437">
      <w:p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263F36">
        <w:rPr>
          <w:rFonts w:ascii="Times New Roman" w:hAnsi="Times New Roman" w:cs="Times New Roman"/>
          <w:bCs/>
          <w:sz w:val="24"/>
          <w:szCs w:val="24"/>
        </w:rPr>
        <w:t xml:space="preserve">Slavistika osakonnas kaitsevad üliõpilased bakalaureuseastmes </w:t>
      </w:r>
      <w:r w:rsidRPr="00263F36">
        <w:rPr>
          <w:rFonts w:ascii="Times New Roman" w:hAnsi="Times New Roman" w:cs="Times New Roman"/>
          <w:b/>
          <w:bCs/>
          <w:sz w:val="24"/>
          <w:szCs w:val="24"/>
        </w:rPr>
        <w:t>kahte kvalifikatsioonitööd</w:t>
      </w:r>
      <w:r w:rsidRPr="00263F36">
        <w:rPr>
          <w:rFonts w:ascii="Times New Roman" w:hAnsi="Times New Roman" w:cs="Times New Roman"/>
          <w:bCs/>
          <w:sz w:val="24"/>
          <w:szCs w:val="24"/>
        </w:rPr>
        <w:t xml:space="preserve">. Tööde kaitsmine toimub teise ja kolmanda õppeaasta kevadsemestri lõpul (erandina võib seminaritöö kaitsmise üle </w:t>
      </w:r>
      <w:r w:rsidR="008E7413" w:rsidRPr="00263F36">
        <w:rPr>
          <w:rFonts w:ascii="Times New Roman" w:hAnsi="Times New Roman" w:cs="Times New Roman"/>
          <w:bCs/>
          <w:sz w:val="24"/>
          <w:szCs w:val="24"/>
        </w:rPr>
        <w:t>viia</w:t>
      </w:r>
      <w:r w:rsidRPr="00263F36">
        <w:rPr>
          <w:rFonts w:ascii="Times New Roman" w:hAnsi="Times New Roman" w:cs="Times New Roman"/>
          <w:bCs/>
          <w:sz w:val="24"/>
          <w:szCs w:val="24"/>
        </w:rPr>
        <w:t xml:space="preserve"> 3.</w:t>
      </w:r>
      <w:r w:rsidR="00BD341F" w:rsidRPr="00263F36">
        <w:rPr>
          <w:rFonts w:ascii="Times New Roman" w:hAnsi="Times New Roman" w:cs="Times New Roman"/>
          <w:bCs/>
          <w:sz w:val="24"/>
          <w:szCs w:val="24"/>
        </w:rPr>
        <w:t xml:space="preserve"> õppeaasta</w:t>
      </w:r>
      <w:r w:rsidRPr="00263F36">
        <w:rPr>
          <w:rFonts w:ascii="Times New Roman" w:hAnsi="Times New Roman" w:cs="Times New Roman"/>
          <w:bCs/>
          <w:sz w:val="24"/>
          <w:szCs w:val="24"/>
        </w:rPr>
        <w:t xml:space="preserve"> sügissemestrile</w:t>
      </w:r>
      <w:r w:rsidR="008E7413" w:rsidRPr="00263F36">
        <w:rPr>
          <w:rFonts w:ascii="Times New Roman" w:hAnsi="Times New Roman" w:cs="Times New Roman"/>
          <w:bCs/>
          <w:sz w:val="24"/>
          <w:szCs w:val="24"/>
        </w:rPr>
        <w:t xml:space="preserve"> juhul</w:t>
      </w:r>
      <w:r w:rsidRPr="00263F36">
        <w:rPr>
          <w:rFonts w:ascii="Times New Roman" w:hAnsi="Times New Roman" w:cs="Times New Roman"/>
          <w:bCs/>
          <w:sz w:val="24"/>
          <w:szCs w:val="24"/>
        </w:rPr>
        <w:t>, kui üliõpilane ei ole jõudnud lõpetada töö õigeaegselt).</w:t>
      </w:r>
    </w:p>
    <w:p w14:paraId="65C255BB" w14:textId="43B38BA9" w:rsidR="004B1437" w:rsidRPr="00263F36" w:rsidRDefault="004B1437" w:rsidP="00372E44">
      <w:p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263F36">
        <w:rPr>
          <w:rFonts w:ascii="Times New Roman" w:hAnsi="Times New Roman" w:cs="Times New Roman"/>
          <w:bCs/>
          <w:sz w:val="24"/>
          <w:szCs w:val="24"/>
        </w:rPr>
        <w:t>Kõik slavistika osakonna kvalifikatsioonitööd (</w:t>
      </w:r>
      <w:r w:rsidRPr="00263F36">
        <w:rPr>
          <w:rFonts w:ascii="Times New Roman" w:hAnsi="Times New Roman" w:cs="Times New Roman"/>
          <w:b/>
          <w:bCs/>
          <w:sz w:val="24"/>
          <w:szCs w:val="24"/>
        </w:rPr>
        <w:t>seminari- ja lõputöö</w:t>
      </w:r>
      <w:r w:rsidRPr="00263F36">
        <w:rPr>
          <w:rFonts w:ascii="Times New Roman" w:hAnsi="Times New Roman" w:cs="Times New Roman"/>
          <w:bCs/>
          <w:sz w:val="24"/>
          <w:szCs w:val="24"/>
        </w:rPr>
        <w:t xml:space="preserve">) kirjutatakse </w:t>
      </w:r>
      <w:r w:rsidR="00372E44" w:rsidRPr="00263F36">
        <w:rPr>
          <w:rFonts w:ascii="Times New Roman" w:hAnsi="Times New Roman" w:cs="Times New Roman"/>
          <w:bCs/>
          <w:sz w:val="24"/>
          <w:szCs w:val="24"/>
        </w:rPr>
        <w:t xml:space="preserve">eriala keeles, ehk </w:t>
      </w:r>
      <w:r w:rsidRPr="00263F36">
        <w:rPr>
          <w:rFonts w:ascii="Times New Roman" w:hAnsi="Times New Roman" w:cs="Times New Roman"/>
          <w:b/>
          <w:bCs/>
          <w:sz w:val="24"/>
          <w:szCs w:val="24"/>
        </w:rPr>
        <w:t>vene keeles.</w:t>
      </w:r>
      <w:r w:rsidRPr="00263F36">
        <w:rPr>
          <w:rFonts w:ascii="Times New Roman" w:hAnsi="Times New Roman" w:cs="Times New Roman"/>
          <w:bCs/>
          <w:sz w:val="24"/>
          <w:szCs w:val="24"/>
        </w:rPr>
        <w:t xml:space="preserve"> Tööd tuleb vormistada vastavalt nõuetele (vt „Tööde vormistamise eeskiri“).</w:t>
      </w:r>
    </w:p>
    <w:p w14:paraId="5A019800" w14:textId="77777777" w:rsidR="00372E44" w:rsidRPr="00263F36" w:rsidRDefault="00372E44" w:rsidP="00372E44">
      <w:pPr>
        <w:shd w:val="clear" w:color="auto" w:fill="FFFFFF"/>
        <w:autoSpaceDE w:val="0"/>
        <w:autoSpaceDN w:val="0"/>
        <w:adjustRightInd w:val="0"/>
        <w:spacing w:after="0" w:line="240" w:lineRule="auto"/>
        <w:jc w:val="both"/>
        <w:rPr>
          <w:rFonts w:ascii="Times New Roman" w:hAnsi="Times New Roman" w:cs="Times New Roman"/>
          <w:bCs/>
          <w:sz w:val="24"/>
          <w:szCs w:val="24"/>
        </w:rPr>
      </w:pPr>
    </w:p>
    <w:p w14:paraId="6B5FCDF5" w14:textId="115BDEF9" w:rsidR="008E7413" w:rsidRPr="00263F36" w:rsidRDefault="008E7413" w:rsidP="004B1437">
      <w:pPr>
        <w:rPr>
          <w:rFonts w:ascii="Times New Roman" w:hAnsi="Times New Roman" w:cs="Times New Roman"/>
          <w:sz w:val="24"/>
          <w:szCs w:val="24"/>
        </w:rPr>
      </w:pPr>
      <w:r w:rsidRPr="00263F36">
        <w:rPr>
          <w:rFonts w:ascii="Times New Roman" w:hAnsi="Times New Roman" w:cs="Times New Roman"/>
          <w:sz w:val="24"/>
          <w:szCs w:val="24"/>
        </w:rPr>
        <w:t>Õppekava järgi peab üliõpilane teise õppeaasta alguses määrama oma tulevase kitsama eriala (keeleteadus või kirjandusteadus) ning valima endale juhendaja. Koostöös juhendajaga määratakse</w:t>
      </w:r>
      <w:r w:rsidR="00372E44" w:rsidRPr="00263F36">
        <w:rPr>
          <w:rFonts w:ascii="Times New Roman" w:hAnsi="Times New Roman" w:cs="Times New Roman"/>
          <w:sz w:val="24"/>
          <w:szCs w:val="24"/>
        </w:rPr>
        <w:t>/ valitakse?</w:t>
      </w:r>
      <w:r w:rsidRPr="00263F36">
        <w:rPr>
          <w:rFonts w:ascii="Times New Roman" w:hAnsi="Times New Roman" w:cs="Times New Roman"/>
          <w:sz w:val="24"/>
          <w:szCs w:val="24"/>
        </w:rPr>
        <w:t xml:space="preserve"> seminaritöö teema. Soovitav on, et see oleks sõnastatud perspektiivi arvestades, st silmas pidades bakalaureuse lõputööd, milles teemaarendus tõuseb uurimistöö kõrgemale tasemele.</w:t>
      </w:r>
    </w:p>
    <w:p w14:paraId="556D26D7" w14:textId="77777777" w:rsidR="0034062B" w:rsidRPr="00263F36" w:rsidRDefault="0034062B" w:rsidP="0034062B">
      <w:pPr>
        <w:shd w:val="clear" w:color="auto" w:fill="FFFFFF"/>
        <w:autoSpaceDE w:val="0"/>
        <w:autoSpaceDN w:val="0"/>
        <w:adjustRightInd w:val="0"/>
        <w:ind w:firstLine="708"/>
        <w:jc w:val="both"/>
        <w:rPr>
          <w:rFonts w:ascii="Times New Roman" w:hAnsi="Times New Roman" w:cs="Times New Roman"/>
          <w:b/>
          <w:color w:val="000000"/>
          <w:sz w:val="24"/>
          <w:szCs w:val="24"/>
        </w:rPr>
      </w:pPr>
      <w:r w:rsidRPr="00263F36">
        <w:rPr>
          <w:rFonts w:ascii="Times New Roman" w:hAnsi="Times New Roman" w:cs="Times New Roman"/>
          <w:b/>
          <w:color w:val="000000"/>
          <w:sz w:val="24"/>
          <w:szCs w:val="24"/>
        </w:rPr>
        <w:t>2.1. Bakalaureuseõppe seminar</w:t>
      </w:r>
    </w:p>
    <w:p w14:paraId="5777E33D" w14:textId="549F872E" w:rsidR="0034062B" w:rsidRPr="00263F36" w:rsidRDefault="0034062B" w:rsidP="00372E44">
      <w:pPr>
        <w:shd w:val="clear" w:color="auto" w:fill="FFFFFF"/>
        <w:autoSpaceDE w:val="0"/>
        <w:autoSpaceDN w:val="0"/>
        <w:adjustRightInd w:val="0"/>
        <w:jc w:val="both"/>
        <w:rPr>
          <w:rFonts w:ascii="Times New Roman" w:hAnsi="Times New Roman" w:cs="Times New Roman"/>
          <w:color w:val="000000"/>
          <w:sz w:val="24"/>
          <w:szCs w:val="24"/>
        </w:rPr>
      </w:pPr>
      <w:r w:rsidRPr="00263F36">
        <w:rPr>
          <w:rFonts w:ascii="Times New Roman" w:hAnsi="Times New Roman" w:cs="Times New Roman"/>
          <w:color w:val="000000"/>
          <w:sz w:val="24"/>
          <w:szCs w:val="24"/>
        </w:rPr>
        <w:t>Teisel õppeaastal võtab üliõpilane osa bakalaureuseõppe seminarist (FLGR.05.300 Bakalaureuseseminar ja praktika, 6 EAP). Seminari juhendajaks määratakse igal aastal üks õppejõud, kuid üliõpilane saab valida oma uurimistöö juhendaja kõigi osakonna õppejõudude hulgast vastavalt oma huvidele ja osakonna töötajate poolt välja pakutud teemavaldkondadele.</w:t>
      </w:r>
    </w:p>
    <w:p w14:paraId="2D5592E6" w14:textId="77777777" w:rsidR="0034062B" w:rsidRPr="00263F36" w:rsidRDefault="0034062B" w:rsidP="0034062B">
      <w:pPr>
        <w:shd w:val="clear" w:color="auto" w:fill="FFFFFF"/>
        <w:autoSpaceDE w:val="0"/>
        <w:autoSpaceDN w:val="0"/>
        <w:adjustRightInd w:val="0"/>
        <w:jc w:val="both"/>
        <w:rPr>
          <w:rFonts w:ascii="Times New Roman" w:hAnsi="Times New Roman" w:cs="Times New Roman"/>
          <w:color w:val="000000"/>
          <w:sz w:val="24"/>
          <w:szCs w:val="24"/>
        </w:rPr>
      </w:pPr>
      <w:r w:rsidRPr="00263F36">
        <w:rPr>
          <w:rFonts w:ascii="Times New Roman" w:hAnsi="Times New Roman" w:cs="Times New Roman"/>
          <w:color w:val="000000"/>
          <w:sz w:val="24"/>
          <w:szCs w:val="24"/>
        </w:rPr>
        <w:t xml:space="preserve">Üliõpilased valivad endale juhendaja  ning bakalaureuse töö teema </w:t>
      </w:r>
      <w:r w:rsidRPr="00263F36">
        <w:rPr>
          <w:rFonts w:ascii="Times New Roman" w:hAnsi="Times New Roman" w:cs="Times New Roman"/>
          <w:b/>
          <w:color w:val="000000"/>
          <w:sz w:val="24"/>
          <w:szCs w:val="24"/>
        </w:rPr>
        <w:t>teise õppeaasta alguses</w:t>
      </w:r>
      <w:r w:rsidRPr="00263F36">
        <w:rPr>
          <w:rFonts w:ascii="Times New Roman" w:hAnsi="Times New Roman" w:cs="Times New Roman"/>
          <w:color w:val="000000"/>
          <w:sz w:val="24"/>
          <w:szCs w:val="24"/>
        </w:rPr>
        <w:t xml:space="preserve"> (kuigi seda võib teha ka varem). Soovitatav on valida sellised teemad, mida on juba läbitud kursustel mõnel määral käsitletud. Õpilased tuvastavad esmalt neile huvipakkuva ainevaldkonna (keeleteadus/kirjandusteadus) ja võtavad võimaliku teema arutamiseks ühendust potentsiaalse juhendajaga. Tööde teemad esitatakse osakonna juhatajale oktoobri keskpaigaks. Need kinnitatakse ametlikult ja sisestatakse infosüsteemi (ÕIS).</w:t>
      </w:r>
    </w:p>
    <w:p w14:paraId="46F13F12" w14:textId="0F5EDBD9" w:rsidR="0034062B" w:rsidRPr="00263F36" w:rsidRDefault="0034062B" w:rsidP="0034062B">
      <w:pPr>
        <w:shd w:val="clear" w:color="auto" w:fill="FFFFFF"/>
        <w:autoSpaceDE w:val="0"/>
        <w:autoSpaceDN w:val="0"/>
        <w:adjustRightInd w:val="0"/>
        <w:jc w:val="both"/>
        <w:rPr>
          <w:rFonts w:ascii="Times New Roman" w:hAnsi="Times New Roman" w:cs="Times New Roman"/>
          <w:color w:val="000000"/>
          <w:sz w:val="24"/>
          <w:szCs w:val="24"/>
        </w:rPr>
      </w:pPr>
      <w:r w:rsidRPr="00263F36">
        <w:rPr>
          <w:rFonts w:ascii="Times New Roman" w:hAnsi="Times New Roman" w:cs="Times New Roman"/>
          <w:color w:val="000000"/>
          <w:sz w:val="24"/>
          <w:szCs w:val="24"/>
        </w:rPr>
        <w:t>Bakalaureuseseminar on mõeldud teadustöö alus</w:t>
      </w:r>
      <w:r w:rsidR="00E42010" w:rsidRPr="00263F36">
        <w:rPr>
          <w:rFonts w:ascii="Times New Roman" w:hAnsi="Times New Roman" w:cs="Times New Roman"/>
          <w:color w:val="000000"/>
          <w:sz w:val="24"/>
          <w:szCs w:val="24"/>
        </w:rPr>
        <w:t>te</w:t>
      </w:r>
      <w:r w:rsidRPr="00263F36">
        <w:rPr>
          <w:rFonts w:ascii="Times New Roman" w:hAnsi="Times New Roman" w:cs="Times New Roman"/>
          <w:color w:val="000000"/>
          <w:sz w:val="24"/>
          <w:szCs w:val="24"/>
        </w:rPr>
        <w:t xml:space="preserve"> </w:t>
      </w:r>
      <w:r w:rsidR="00950BA1" w:rsidRPr="00263F36">
        <w:rPr>
          <w:rFonts w:ascii="Times New Roman" w:hAnsi="Times New Roman" w:cs="Times New Roman"/>
          <w:color w:val="000000"/>
          <w:sz w:val="24"/>
          <w:szCs w:val="24"/>
        </w:rPr>
        <w:t>loomiseks</w:t>
      </w:r>
      <w:r w:rsidRPr="00263F36">
        <w:rPr>
          <w:rFonts w:ascii="Times New Roman" w:hAnsi="Times New Roman" w:cs="Times New Roman"/>
          <w:color w:val="000000"/>
          <w:sz w:val="24"/>
          <w:szCs w:val="24"/>
        </w:rPr>
        <w:t xml:space="preserve">, teadusliku uurimistöö meetoditega </w:t>
      </w:r>
      <w:r w:rsidR="002A0260" w:rsidRPr="00263F36">
        <w:rPr>
          <w:rFonts w:ascii="Times New Roman" w:hAnsi="Times New Roman" w:cs="Times New Roman"/>
          <w:color w:val="000000"/>
          <w:sz w:val="24"/>
          <w:szCs w:val="24"/>
        </w:rPr>
        <w:t>kurssi viimiseks</w:t>
      </w:r>
      <w:r w:rsidRPr="00263F36">
        <w:rPr>
          <w:rFonts w:ascii="Times New Roman" w:hAnsi="Times New Roman" w:cs="Times New Roman"/>
          <w:color w:val="000000"/>
          <w:sz w:val="24"/>
          <w:szCs w:val="24"/>
        </w:rPr>
        <w:t xml:space="preserve">, teemakohase bibliograafia koostamise, teaduskirjanduse tsiteerimise ja </w:t>
      </w:r>
      <w:r w:rsidR="00E42010" w:rsidRPr="00263F36">
        <w:rPr>
          <w:rFonts w:ascii="Times New Roman" w:hAnsi="Times New Roman" w:cs="Times New Roman"/>
          <w:color w:val="000000"/>
          <w:sz w:val="24"/>
          <w:szCs w:val="24"/>
        </w:rPr>
        <w:t>viidete vormistamise,</w:t>
      </w:r>
      <w:r w:rsidRPr="00263F36">
        <w:rPr>
          <w:rFonts w:ascii="Times New Roman" w:hAnsi="Times New Roman" w:cs="Times New Roman"/>
          <w:color w:val="000000"/>
          <w:sz w:val="24"/>
          <w:szCs w:val="24"/>
        </w:rPr>
        <w:t xml:space="preserve"> allik</w:t>
      </w:r>
      <w:r w:rsidR="00E42010" w:rsidRPr="00263F36">
        <w:rPr>
          <w:rFonts w:ascii="Times New Roman" w:hAnsi="Times New Roman" w:cs="Times New Roman"/>
          <w:color w:val="000000"/>
          <w:sz w:val="24"/>
          <w:szCs w:val="24"/>
        </w:rPr>
        <w:t>materjali konspekteerimise ja refereerimise</w:t>
      </w:r>
      <w:r w:rsidRPr="00263F36">
        <w:rPr>
          <w:rFonts w:ascii="Times New Roman" w:hAnsi="Times New Roman" w:cs="Times New Roman"/>
          <w:color w:val="000000"/>
          <w:sz w:val="24"/>
          <w:szCs w:val="24"/>
        </w:rPr>
        <w:t xml:space="preserve"> reeglite</w:t>
      </w:r>
      <w:r w:rsidR="00DB09CF" w:rsidRPr="00263F36">
        <w:rPr>
          <w:rFonts w:ascii="Times New Roman" w:hAnsi="Times New Roman" w:cs="Times New Roman"/>
          <w:color w:val="000000"/>
          <w:sz w:val="24"/>
          <w:szCs w:val="24"/>
        </w:rPr>
        <w:t xml:space="preserve"> </w:t>
      </w:r>
      <w:r w:rsidR="002A0260" w:rsidRPr="00263F36">
        <w:rPr>
          <w:rFonts w:ascii="Times New Roman" w:hAnsi="Times New Roman" w:cs="Times New Roman"/>
          <w:color w:val="000000"/>
          <w:sz w:val="24"/>
          <w:szCs w:val="24"/>
        </w:rPr>
        <w:t>tutvustamiseks</w:t>
      </w:r>
      <w:r w:rsidRPr="00263F36">
        <w:rPr>
          <w:rFonts w:ascii="Times New Roman" w:hAnsi="Times New Roman" w:cs="Times New Roman"/>
          <w:color w:val="000000"/>
          <w:sz w:val="24"/>
          <w:szCs w:val="24"/>
        </w:rPr>
        <w:t>. Sam</w:t>
      </w:r>
      <w:r w:rsidR="00E42010" w:rsidRPr="00263F36">
        <w:rPr>
          <w:rFonts w:ascii="Times New Roman" w:hAnsi="Times New Roman" w:cs="Times New Roman"/>
          <w:color w:val="000000"/>
          <w:sz w:val="24"/>
          <w:szCs w:val="24"/>
        </w:rPr>
        <w:t>uti</w:t>
      </w:r>
      <w:r w:rsidR="00DB09CF" w:rsidRPr="00263F36">
        <w:rPr>
          <w:rFonts w:ascii="Times New Roman" w:hAnsi="Times New Roman" w:cs="Times New Roman"/>
          <w:color w:val="000000"/>
          <w:sz w:val="24"/>
          <w:szCs w:val="24"/>
        </w:rPr>
        <w:t xml:space="preserve"> on</w:t>
      </w:r>
      <w:r w:rsidRPr="00263F36">
        <w:rPr>
          <w:rFonts w:ascii="Times New Roman" w:hAnsi="Times New Roman" w:cs="Times New Roman"/>
          <w:color w:val="000000"/>
          <w:sz w:val="24"/>
          <w:szCs w:val="24"/>
        </w:rPr>
        <w:t xml:space="preserve"> oluline, et bakalaureuseseminaris omandab üliõpilane  referaatide</w:t>
      </w:r>
      <w:r w:rsidR="00372E44" w:rsidRPr="00263F36">
        <w:rPr>
          <w:rFonts w:ascii="Times New Roman" w:hAnsi="Times New Roman" w:cs="Times New Roman"/>
          <w:color w:val="000000"/>
          <w:sz w:val="24"/>
          <w:szCs w:val="24"/>
        </w:rPr>
        <w:t xml:space="preserve"> ja ettekand</w:t>
      </w:r>
      <w:r w:rsidR="00E42010" w:rsidRPr="00263F36">
        <w:rPr>
          <w:rFonts w:ascii="Times New Roman" w:hAnsi="Times New Roman" w:cs="Times New Roman"/>
          <w:color w:val="000000"/>
          <w:sz w:val="24"/>
          <w:szCs w:val="24"/>
        </w:rPr>
        <w:t>ega</w:t>
      </w:r>
      <w:r w:rsidRPr="00263F36">
        <w:rPr>
          <w:rFonts w:ascii="Times New Roman" w:hAnsi="Times New Roman" w:cs="Times New Roman"/>
          <w:color w:val="000000"/>
          <w:sz w:val="24"/>
          <w:szCs w:val="24"/>
        </w:rPr>
        <w:t xml:space="preserve"> </w:t>
      </w:r>
      <w:r w:rsidR="00E42010" w:rsidRPr="00263F36">
        <w:rPr>
          <w:rFonts w:ascii="Times New Roman" w:hAnsi="Times New Roman" w:cs="Times New Roman"/>
          <w:color w:val="000000"/>
          <w:sz w:val="24"/>
          <w:szCs w:val="24"/>
        </w:rPr>
        <w:t>esinemise</w:t>
      </w:r>
      <w:r w:rsidRPr="00263F36">
        <w:rPr>
          <w:rFonts w:ascii="Times New Roman" w:hAnsi="Times New Roman" w:cs="Times New Roman"/>
          <w:color w:val="000000"/>
          <w:sz w:val="24"/>
          <w:szCs w:val="24"/>
        </w:rPr>
        <w:t xml:space="preserve"> kogemuse, õpib oma seisukohti argumenteerima ja kolleegidele </w:t>
      </w:r>
      <w:r w:rsidR="00372E44" w:rsidRPr="00263F36">
        <w:rPr>
          <w:rFonts w:ascii="Times New Roman" w:hAnsi="Times New Roman" w:cs="Times New Roman"/>
          <w:color w:val="000000"/>
          <w:sz w:val="24"/>
          <w:szCs w:val="24"/>
        </w:rPr>
        <w:t>op</w:t>
      </w:r>
      <w:r w:rsidR="00E42010" w:rsidRPr="00263F36">
        <w:rPr>
          <w:rFonts w:ascii="Times New Roman" w:hAnsi="Times New Roman" w:cs="Times New Roman"/>
          <w:color w:val="000000"/>
          <w:sz w:val="24"/>
          <w:szCs w:val="24"/>
        </w:rPr>
        <w:t>oneerima</w:t>
      </w:r>
      <w:r w:rsidRPr="00263F36">
        <w:rPr>
          <w:rFonts w:ascii="Times New Roman" w:hAnsi="Times New Roman" w:cs="Times New Roman"/>
          <w:color w:val="000000"/>
          <w:sz w:val="24"/>
          <w:szCs w:val="24"/>
        </w:rPr>
        <w:t xml:space="preserve"> ning osaleb akadeemilis</w:t>
      </w:r>
      <w:r w:rsidR="00E42010" w:rsidRPr="00263F36">
        <w:rPr>
          <w:rFonts w:ascii="Times New Roman" w:hAnsi="Times New Roman" w:cs="Times New Roman"/>
          <w:color w:val="000000"/>
          <w:sz w:val="24"/>
          <w:szCs w:val="24"/>
        </w:rPr>
        <w:t>t</w:t>
      </w:r>
      <w:r w:rsidRPr="00263F36">
        <w:rPr>
          <w:rFonts w:ascii="Times New Roman" w:hAnsi="Times New Roman" w:cs="Times New Roman"/>
          <w:color w:val="000000"/>
          <w:sz w:val="24"/>
          <w:szCs w:val="24"/>
        </w:rPr>
        <w:t>es diskussiooni</w:t>
      </w:r>
      <w:r w:rsidR="00E42010" w:rsidRPr="00263F36">
        <w:rPr>
          <w:rFonts w:ascii="Times New Roman" w:hAnsi="Times New Roman" w:cs="Times New Roman"/>
          <w:color w:val="000000"/>
          <w:sz w:val="24"/>
          <w:szCs w:val="24"/>
        </w:rPr>
        <w:t>des</w:t>
      </w:r>
      <w:r w:rsidRPr="00263F36">
        <w:rPr>
          <w:rFonts w:ascii="Times New Roman" w:hAnsi="Times New Roman" w:cs="Times New Roman"/>
          <w:color w:val="000000"/>
          <w:sz w:val="24"/>
          <w:szCs w:val="24"/>
        </w:rPr>
        <w:t xml:space="preserve">. </w:t>
      </w:r>
      <w:r w:rsidR="00E42010" w:rsidRPr="00263F36">
        <w:rPr>
          <w:rFonts w:ascii="Times New Roman" w:hAnsi="Times New Roman" w:cs="Times New Roman"/>
          <w:color w:val="000000"/>
          <w:sz w:val="24"/>
          <w:szCs w:val="24"/>
        </w:rPr>
        <w:t>Paralleelselt</w:t>
      </w:r>
      <w:r w:rsidR="00DB09CF" w:rsidRPr="00263F36">
        <w:rPr>
          <w:rFonts w:ascii="Times New Roman" w:hAnsi="Times New Roman" w:cs="Times New Roman"/>
          <w:color w:val="000000"/>
          <w:sz w:val="24"/>
          <w:szCs w:val="24"/>
        </w:rPr>
        <w:t xml:space="preserve"> bakalaureuseseminariga</w:t>
      </w:r>
      <w:r w:rsidR="00E42010" w:rsidRPr="00263F36">
        <w:rPr>
          <w:rFonts w:ascii="Times New Roman" w:hAnsi="Times New Roman" w:cs="Times New Roman"/>
          <w:color w:val="000000"/>
          <w:sz w:val="24"/>
          <w:szCs w:val="24"/>
        </w:rPr>
        <w:t xml:space="preserve"> toimub ka</w:t>
      </w:r>
      <w:r w:rsidRPr="00263F36">
        <w:rPr>
          <w:rFonts w:ascii="Times New Roman" w:hAnsi="Times New Roman" w:cs="Times New Roman"/>
          <w:color w:val="000000"/>
          <w:sz w:val="24"/>
          <w:szCs w:val="24"/>
        </w:rPr>
        <w:t xml:space="preserve"> individuaalne</w:t>
      </w:r>
      <w:r w:rsidR="00DB09CF" w:rsidRPr="00263F36">
        <w:rPr>
          <w:rFonts w:ascii="Times New Roman" w:hAnsi="Times New Roman" w:cs="Times New Roman"/>
          <w:color w:val="000000"/>
          <w:sz w:val="24"/>
          <w:szCs w:val="24"/>
        </w:rPr>
        <w:t xml:space="preserve"> </w:t>
      </w:r>
      <w:r w:rsidRPr="00263F36">
        <w:rPr>
          <w:rFonts w:ascii="Times New Roman" w:hAnsi="Times New Roman" w:cs="Times New Roman"/>
          <w:color w:val="000000"/>
          <w:sz w:val="24"/>
          <w:szCs w:val="24"/>
        </w:rPr>
        <w:t xml:space="preserve">töö juhendajaga (vestluste ja konsultatsioonide </w:t>
      </w:r>
      <w:r w:rsidR="00E42010" w:rsidRPr="00263F36">
        <w:rPr>
          <w:rFonts w:ascii="Times New Roman" w:hAnsi="Times New Roman" w:cs="Times New Roman"/>
          <w:color w:val="000000"/>
          <w:sz w:val="24"/>
          <w:szCs w:val="24"/>
        </w:rPr>
        <w:t>vormis</w:t>
      </w:r>
      <w:r w:rsidRPr="00263F36">
        <w:rPr>
          <w:rFonts w:ascii="Times New Roman" w:hAnsi="Times New Roman" w:cs="Times New Roman"/>
          <w:color w:val="000000"/>
          <w:sz w:val="24"/>
          <w:szCs w:val="24"/>
        </w:rPr>
        <w:t>).</w:t>
      </w:r>
    </w:p>
    <w:p w14:paraId="300D7440" w14:textId="77777777" w:rsidR="002A0260" w:rsidRPr="00263F36" w:rsidRDefault="00E42010" w:rsidP="00372E44">
      <w:pPr>
        <w:shd w:val="clear" w:color="auto" w:fill="FFFFFF"/>
        <w:autoSpaceDE w:val="0"/>
        <w:autoSpaceDN w:val="0"/>
        <w:adjustRightInd w:val="0"/>
        <w:jc w:val="both"/>
        <w:rPr>
          <w:rFonts w:ascii="Times New Roman" w:hAnsi="Times New Roman" w:cs="Times New Roman"/>
          <w:color w:val="000000"/>
          <w:sz w:val="24"/>
          <w:szCs w:val="24"/>
        </w:rPr>
      </w:pPr>
      <w:r w:rsidRPr="00263F36">
        <w:rPr>
          <w:rFonts w:ascii="Times New Roman" w:hAnsi="Times New Roman" w:cs="Times New Roman"/>
          <w:color w:val="000000"/>
          <w:sz w:val="24"/>
          <w:szCs w:val="24"/>
        </w:rPr>
        <w:t xml:space="preserve">Sügissemestril saab üliõpilane </w:t>
      </w:r>
      <w:r w:rsidR="00C068BC" w:rsidRPr="00263F36">
        <w:rPr>
          <w:rFonts w:ascii="Times New Roman" w:hAnsi="Times New Roman" w:cs="Times New Roman"/>
          <w:color w:val="000000"/>
          <w:sz w:val="24"/>
          <w:szCs w:val="24"/>
        </w:rPr>
        <w:t>bakalaureuse</w:t>
      </w:r>
      <w:r w:rsidRPr="00263F36">
        <w:rPr>
          <w:rFonts w:ascii="Times New Roman" w:hAnsi="Times New Roman" w:cs="Times New Roman"/>
          <w:color w:val="000000"/>
          <w:sz w:val="24"/>
          <w:szCs w:val="24"/>
        </w:rPr>
        <w:t>seminaris</w:t>
      </w:r>
      <w:r w:rsidR="00C068BC" w:rsidRPr="00263F36">
        <w:rPr>
          <w:rFonts w:ascii="Times New Roman" w:hAnsi="Times New Roman" w:cs="Times New Roman"/>
          <w:color w:val="000000"/>
          <w:sz w:val="24"/>
          <w:szCs w:val="24"/>
        </w:rPr>
        <w:t xml:space="preserve"> arvestuse</w:t>
      </w:r>
      <w:r w:rsidRPr="00263F36">
        <w:rPr>
          <w:rFonts w:ascii="Times New Roman" w:hAnsi="Times New Roman" w:cs="Times New Roman"/>
          <w:color w:val="000000"/>
          <w:sz w:val="24"/>
          <w:szCs w:val="24"/>
        </w:rPr>
        <w:t xml:space="preserve"> auditoorse töö tulemuste </w:t>
      </w:r>
      <w:r w:rsidR="002A0260" w:rsidRPr="00263F36">
        <w:rPr>
          <w:rFonts w:ascii="Times New Roman" w:hAnsi="Times New Roman" w:cs="Times New Roman"/>
          <w:color w:val="000000"/>
          <w:sz w:val="24"/>
          <w:szCs w:val="24"/>
        </w:rPr>
        <w:t>põhja</w:t>
      </w:r>
      <w:r w:rsidRPr="00263F36">
        <w:rPr>
          <w:rFonts w:ascii="Times New Roman" w:hAnsi="Times New Roman" w:cs="Times New Roman"/>
          <w:color w:val="000000"/>
          <w:sz w:val="24"/>
          <w:szCs w:val="24"/>
        </w:rPr>
        <w:t>l. Üle 20% seminaridest puudumine või nõuete mittetäitmine toob kaasa kursuse kordamis</w:t>
      </w:r>
      <w:r w:rsidR="00C068BC" w:rsidRPr="00263F36">
        <w:rPr>
          <w:rFonts w:ascii="Times New Roman" w:hAnsi="Times New Roman" w:cs="Times New Roman"/>
          <w:color w:val="000000"/>
          <w:sz w:val="24"/>
          <w:szCs w:val="24"/>
        </w:rPr>
        <w:t>e</w:t>
      </w:r>
      <w:r w:rsidRPr="00263F36">
        <w:rPr>
          <w:rFonts w:ascii="Times New Roman" w:hAnsi="Times New Roman" w:cs="Times New Roman"/>
          <w:color w:val="000000"/>
          <w:sz w:val="24"/>
          <w:szCs w:val="24"/>
        </w:rPr>
        <w:t xml:space="preserve"> järg</w:t>
      </w:r>
      <w:r w:rsidR="00C068BC" w:rsidRPr="00263F36">
        <w:rPr>
          <w:rFonts w:ascii="Times New Roman" w:hAnsi="Times New Roman" w:cs="Times New Roman"/>
          <w:color w:val="000000"/>
          <w:sz w:val="24"/>
          <w:szCs w:val="24"/>
        </w:rPr>
        <w:t>neval</w:t>
      </w:r>
      <w:r w:rsidRPr="00263F36">
        <w:rPr>
          <w:rFonts w:ascii="Times New Roman" w:hAnsi="Times New Roman" w:cs="Times New Roman"/>
          <w:color w:val="000000"/>
          <w:sz w:val="24"/>
          <w:szCs w:val="24"/>
        </w:rPr>
        <w:t xml:space="preserve"> aastal.</w:t>
      </w:r>
      <w:r w:rsidR="00C068BC" w:rsidRPr="00263F36">
        <w:rPr>
          <w:rFonts w:ascii="Times New Roman" w:hAnsi="Times New Roman" w:cs="Times New Roman"/>
          <w:color w:val="000000"/>
          <w:sz w:val="24"/>
          <w:szCs w:val="24"/>
        </w:rPr>
        <w:t xml:space="preserve"> </w:t>
      </w:r>
      <w:r w:rsidRPr="00263F36">
        <w:rPr>
          <w:rFonts w:ascii="Times New Roman" w:hAnsi="Times New Roman" w:cs="Times New Roman"/>
          <w:color w:val="000000"/>
          <w:sz w:val="24"/>
          <w:szCs w:val="24"/>
        </w:rPr>
        <w:t xml:space="preserve">Kui osakonnas on </w:t>
      </w:r>
      <w:r w:rsidR="00C068BC" w:rsidRPr="00263F36">
        <w:rPr>
          <w:rFonts w:ascii="Times New Roman" w:hAnsi="Times New Roman" w:cs="Times New Roman"/>
          <w:color w:val="000000"/>
          <w:sz w:val="24"/>
          <w:szCs w:val="24"/>
        </w:rPr>
        <w:t>uurimis</w:t>
      </w:r>
      <w:r w:rsidRPr="00263F36">
        <w:rPr>
          <w:rFonts w:ascii="Times New Roman" w:hAnsi="Times New Roman" w:cs="Times New Roman"/>
          <w:color w:val="000000"/>
          <w:sz w:val="24"/>
          <w:szCs w:val="24"/>
        </w:rPr>
        <w:t>teemad ja juhendajad kinnitatud ning üliõpilas</w:t>
      </w:r>
      <w:r w:rsidR="00C068BC" w:rsidRPr="00263F36">
        <w:rPr>
          <w:rFonts w:ascii="Times New Roman" w:hAnsi="Times New Roman" w:cs="Times New Roman"/>
          <w:color w:val="000000"/>
          <w:sz w:val="24"/>
          <w:szCs w:val="24"/>
        </w:rPr>
        <w:t>ed</w:t>
      </w:r>
      <w:r w:rsidRPr="00263F36">
        <w:rPr>
          <w:rFonts w:ascii="Times New Roman" w:hAnsi="Times New Roman" w:cs="Times New Roman"/>
          <w:color w:val="000000"/>
          <w:sz w:val="24"/>
          <w:szCs w:val="24"/>
        </w:rPr>
        <w:t xml:space="preserve"> sellest teavitatud, pea</w:t>
      </w:r>
      <w:r w:rsidR="002A0260" w:rsidRPr="00263F36">
        <w:rPr>
          <w:rFonts w:ascii="Times New Roman" w:hAnsi="Times New Roman" w:cs="Times New Roman"/>
          <w:color w:val="000000"/>
          <w:sz w:val="24"/>
          <w:szCs w:val="24"/>
        </w:rPr>
        <w:t>b</w:t>
      </w:r>
      <w:r w:rsidRPr="00263F36">
        <w:rPr>
          <w:rFonts w:ascii="Times New Roman" w:hAnsi="Times New Roman" w:cs="Times New Roman"/>
          <w:color w:val="000000"/>
          <w:sz w:val="24"/>
          <w:szCs w:val="24"/>
        </w:rPr>
        <w:t xml:space="preserve"> üliõpilane viivitamatult ühendust võtma oma juhendajaga, et arutada tööplaani ja</w:t>
      </w:r>
      <w:r w:rsidR="00C068BC" w:rsidRPr="00263F36">
        <w:rPr>
          <w:rFonts w:ascii="Times New Roman" w:hAnsi="Times New Roman" w:cs="Times New Roman"/>
          <w:color w:val="000000"/>
          <w:sz w:val="24"/>
          <w:szCs w:val="24"/>
        </w:rPr>
        <w:t xml:space="preserve"> töö kirjutamise</w:t>
      </w:r>
      <w:r w:rsidRPr="00263F36">
        <w:rPr>
          <w:rFonts w:ascii="Times New Roman" w:hAnsi="Times New Roman" w:cs="Times New Roman"/>
          <w:color w:val="000000"/>
          <w:sz w:val="24"/>
          <w:szCs w:val="24"/>
        </w:rPr>
        <w:t xml:space="preserve"> protsessi. Otsused</w:t>
      </w:r>
      <w:r w:rsidR="00C068BC" w:rsidRPr="00263F36">
        <w:rPr>
          <w:rFonts w:ascii="Times New Roman" w:hAnsi="Times New Roman" w:cs="Times New Roman"/>
          <w:color w:val="000000"/>
          <w:sz w:val="24"/>
          <w:szCs w:val="24"/>
        </w:rPr>
        <w:t>, mis peavad üliõpilase tööd suunama,</w:t>
      </w:r>
      <w:r w:rsidRPr="00263F36">
        <w:rPr>
          <w:rFonts w:ascii="Times New Roman" w:hAnsi="Times New Roman" w:cs="Times New Roman"/>
          <w:color w:val="000000"/>
          <w:sz w:val="24"/>
          <w:szCs w:val="24"/>
        </w:rPr>
        <w:t xml:space="preserve"> </w:t>
      </w:r>
      <w:r w:rsidRPr="00263F36">
        <w:rPr>
          <w:rFonts w:ascii="Times New Roman" w:hAnsi="Times New Roman" w:cs="Times New Roman"/>
          <w:color w:val="000000"/>
          <w:sz w:val="24"/>
          <w:szCs w:val="24"/>
        </w:rPr>
        <w:lastRenderedPageBreak/>
        <w:t>teevad üliõpilane ja juhendaja ühiselt. Kui üliõpilane ei suuda esialgset plaani järgida, peab ta sellest</w:t>
      </w:r>
      <w:r w:rsidR="002A0260" w:rsidRPr="00263F36">
        <w:rPr>
          <w:rFonts w:ascii="Times New Roman" w:hAnsi="Times New Roman" w:cs="Times New Roman"/>
          <w:color w:val="000000"/>
          <w:sz w:val="24"/>
          <w:szCs w:val="24"/>
        </w:rPr>
        <w:t xml:space="preserve"> kohe</w:t>
      </w:r>
      <w:r w:rsidRPr="00263F36">
        <w:rPr>
          <w:rFonts w:ascii="Times New Roman" w:hAnsi="Times New Roman" w:cs="Times New Roman"/>
          <w:color w:val="000000"/>
          <w:sz w:val="24"/>
          <w:szCs w:val="24"/>
        </w:rPr>
        <w:t xml:space="preserve"> tea</w:t>
      </w:r>
      <w:r w:rsidR="00C068BC" w:rsidRPr="00263F36">
        <w:rPr>
          <w:rFonts w:ascii="Times New Roman" w:hAnsi="Times New Roman" w:cs="Times New Roman"/>
          <w:color w:val="000000"/>
          <w:sz w:val="24"/>
          <w:szCs w:val="24"/>
        </w:rPr>
        <w:t>tama</w:t>
      </w:r>
      <w:r w:rsidRPr="00263F36">
        <w:rPr>
          <w:rFonts w:ascii="Times New Roman" w:hAnsi="Times New Roman" w:cs="Times New Roman"/>
          <w:color w:val="000000"/>
          <w:sz w:val="24"/>
          <w:szCs w:val="24"/>
        </w:rPr>
        <w:t xml:space="preserve"> oma juhenda</w:t>
      </w:r>
      <w:r w:rsidR="00C068BC" w:rsidRPr="00263F36">
        <w:rPr>
          <w:rFonts w:ascii="Times New Roman" w:hAnsi="Times New Roman" w:cs="Times New Roman"/>
          <w:color w:val="000000"/>
          <w:sz w:val="24"/>
          <w:szCs w:val="24"/>
        </w:rPr>
        <w:t>jale</w:t>
      </w:r>
      <w:r w:rsidRPr="00263F36">
        <w:rPr>
          <w:rFonts w:ascii="Times New Roman" w:hAnsi="Times New Roman" w:cs="Times New Roman"/>
          <w:color w:val="000000"/>
          <w:sz w:val="24"/>
          <w:szCs w:val="24"/>
        </w:rPr>
        <w:t>.</w:t>
      </w:r>
    </w:p>
    <w:p w14:paraId="0F318582" w14:textId="77777777" w:rsidR="005A6E17" w:rsidRPr="00263F36" w:rsidRDefault="005A6E17" w:rsidP="00372E44">
      <w:pPr>
        <w:shd w:val="clear" w:color="auto" w:fill="FFFFFF"/>
        <w:autoSpaceDE w:val="0"/>
        <w:autoSpaceDN w:val="0"/>
        <w:adjustRightInd w:val="0"/>
        <w:jc w:val="both"/>
        <w:rPr>
          <w:rFonts w:ascii="Times New Roman" w:hAnsi="Times New Roman" w:cs="Times New Roman"/>
          <w:color w:val="000000"/>
          <w:sz w:val="24"/>
          <w:szCs w:val="24"/>
        </w:rPr>
      </w:pPr>
      <w:r w:rsidRPr="00263F36">
        <w:rPr>
          <w:rFonts w:ascii="Times New Roman" w:hAnsi="Times New Roman" w:cs="Times New Roman"/>
          <w:color w:val="000000"/>
          <w:sz w:val="24"/>
          <w:szCs w:val="24"/>
        </w:rPr>
        <w:t xml:space="preserve">Juhendaja nõustab üliõpilast ning aitab teda uurimistöös ning </w:t>
      </w:r>
      <w:r w:rsidR="002A0260" w:rsidRPr="00263F36">
        <w:rPr>
          <w:rFonts w:ascii="Times New Roman" w:hAnsi="Times New Roman" w:cs="Times New Roman"/>
          <w:color w:val="000000"/>
          <w:sz w:val="24"/>
          <w:szCs w:val="24"/>
        </w:rPr>
        <w:t>bakalaureuse</w:t>
      </w:r>
      <w:r w:rsidRPr="00263F36">
        <w:rPr>
          <w:rFonts w:ascii="Times New Roman" w:hAnsi="Times New Roman" w:cs="Times New Roman"/>
          <w:color w:val="000000"/>
          <w:sz w:val="24"/>
          <w:szCs w:val="24"/>
        </w:rPr>
        <w:t>töö kirjutamises. Üli</w:t>
      </w:r>
      <w:r w:rsidR="007F22B1" w:rsidRPr="00263F36">
        <w:rPr>
          <w:rFonts w:ascii="Times New Roman" w:hAnsi="Times New Roman" w:cs="Times New Roman"/>
          <w:color w:val="000000"/>
          <w:sz w:val="24"/>
          <w:szCs w:val="24"/>
        </w:rPr>
        <w:t>õ</w:t>
      </w:r>
      <w:r w:rsidRPr="00263F36">
        <w:rPr>
          <w:rFonts w:ascii="Times New Roman" w:hAnsi="Times New Roman" w:cs="Times New Roman"/>
          <w:color w:val="000000"/>
          <w:sz w:val="24"/>
          <w:szCs w:val="24"/>
        </w:rPr>
        <w:t xml:space="preserve">pilased ei tohiks aga </w:t>
      </w:r>
      <w:r w:rsidR="00E326FC" w:rsidRPr="00263F36">
        <w:rPr>
          <w:rFonts w:ascii="Times New Roman" w:hAnsi="Times New Roman" w:cs="Times New Roman"/>
          <w:color w:val="000000"/>
          <w:sz w:val="24"/>
          <w:szCs w:val="24"/>
        </w:rPr>
        <w:t>eeldada</w:t>
      </w:r>
      <w:r w:rsidRPr="00263F36">
        <w:rPr>
          <w:rFonts w:ascii="Times New Roman" w:hAnsi="Times New Roman" w:cs="Times New Roman"/>
          <w:color w:val="000000"/>
          <w:sz w:val="24"/>
          <w:szCs w:val="24"/>
        </w:rPr>
        <w:t>, et nende juhendajad seda kirjutavad või toimetavad. Kuna juhendaja nõustab mitut üliõpilast korraga, siis viimased ei tohiks loota tema jagamatule tähelepanule ning peavad olema valmis iseseisvaks tööks.</w:t>
      </w:r>
    </w:p>
    <w:p w14:paraId="74C78DAC" w14:textId="07DCF9DB" w:rsidR="009A006F" w:rsidRPr="00263F36" w:rsidRDefault="005A6E17" w:rsidP="00BD341F">
      <w:pPr>
        <w:shd w:val="clear" w:color="auto" w:fill="FFFFFF"/>
        <w:autoSpaceDE w:val="0"/>
        <w:autoSpaceDN w:val="0"/>
        <w:adjustRightInd w:val="0"/>
        <w:jc w:val="both"/>
        <w:rPr>
          <w:rFonts w:ascii="Times New Roman" w:hAnsi="Times New Roman" w:cs="Times New Roman"/>
          <w:color w:val="000000"/>
          <w:sz w:val="24"/>
          <w:szCs w:val="24"/>
        </w:rPr>
      </w:pPr>
      <w:r w:rsidRPr="00263F36">
        <w:rPr>
          <w:rFonts w:ascii="Times New Roman" w:hAnsi="Times New Roman" w:cs="Times New Roman"/>
          <w:color w:val="000000"/>
          <w:sz w:val="24"/>
          <w:szCs w:val="24"/>
        </w:rPr>
        <w:t>Pärast seda, kui üliõpilane ja tema juhendaja panevad lõplikult paika tööplaani</w:t>
      </w:r>
      <w:r w:rsidR="000A73E4" w:rsidRPr="00263F36">
        <w:rPr>
          <w:rFonts w:ascii="Times New Roman" w:hAnsi="Times New Roman" w:cs="Times New Roman"/>
          <w:color w:val="000000"/>
          <w:sz w:val="24"/>
          <w:szCs w:val="24"/>
        </w:rPr>
        <w:t>,</w:t>
      </w:r>
      <w:r w:rsidRPr="00263F36">
        <w:rPr>
          <w:rFonts w:ascii="Times New Roman" w:hAnsi="Times New Roman" w:cs="Times New Roman"/>
          <w:color w:val="000000"/>
          <w:sz w:val="24"/>
          <w:szCs w:val="24"/>
        </w:rPr>
        <w:t xml:space="preserve"> </w:t>
      </w:r>
      <w:r w:rsidR="000A73E4" w:rsidRPr="00263F36">
        <w:rPr>
          <w:rFonts w:ascii="Times New Roman" w:hAnsi="Times New Roman" w:cs="Times New Roman"/>
          <w:color w:val="000000"/>
          <w:sz w:val="24"/>
          <w:szCs w:val="24"/>
        </w:rPr>
        <w:t>alustab</w:t>
      </w:r>
      <w:r w:rsidRPr="00263F36">
        <w:rPr>
          <w:rFonts w:ascii="Times New Roman" w:hAnsi="Times New Roman" w:cs="Times New Roman"/>
          <w:color w:val="000000"/>
          <w:sz w:val="24"/>
          <w:szCs w:val="24"/>
        </w:rPr>
        <w:t xml:space="preserve"> üliõpilane</w:t>
      </w:r>
      <w:r w:rsidR="000A73E4" w:rsidRPr="00263F36">
        <w:rPr>
          <w:rFonts w:ascii="Times New Roman" w:hAnsi="Times New Roman" w:cs="Times New Roman"/>
          <w:color w:val="000000"/>
          <w:sz w:val="24"/>
          <w:szCs w:val="24"/>
        </w:rPr>
        <w:t xml:space="preserve"> iseseisva tööga</w:t>
      </w:r>
      <w:r w:rsidRPr="00263F36">
        <w:rPr>
          <w:rFonts w:ascii="Times New Roman" w:hAnsi="Times New Roman" w:cs="Times New Roman"/>
          <w:color w:val="000000"/>
          <w:sz w:val="24"/>
          <w:szCs w:val="24"/>
        </w:rPr>
        <w:t xml:space="preserve"> </w:t>
      </w:r>
      <w:r w:rsidR="002F68F0" w:rsidRPr="00263F36">
        <w:rPr>
          <w:rFonts w:ascii="Times New Roman" w:hAnsi="Times New Roman" w:cs="Times New Roman"/>
          <w:color w:val="000000"/>
          <w:sz w:val="24"/>
          <w:szCs w:val="24"/>
        </w:rPr>
        <w:t>ning</w:t>
      </w:r>
      <w:r w:rsidR="000A73E4" w:rsidRPr="00263F36">
        <w:rPr>
          <w:rFonts w:ascii="Times New Roman" w:hAnsi="Times New Roman" w:cs="Times New Roman"/>
          <w:color w:val="000000"/>
          <w:sz w:val="24"/>
          <w:szCs w:val="24"/>
        </w:rPr>
        <w:t xml:space="preserve"> esitab</w:t>
      </w:r>
      <w:r w:rsidRPr="00263F36">
        <w:rPr>
          <w:rFonts w:ascii="Times New Roman" w:hAnsi="Times New Roman" w:cs="Times New Roman"/>
          <w:color w:val="000000"/>
          <w:sz w:val="24"/>
          <w:szCs w:val="24"/>
        </w:rPr>
        <w:t xml:space="preserve">  juhendajale</w:t>
      </w:r>
      <w:r w:rsidR="000A73E4" w:rsidRPr="00263F36">
        <w:rPr>
          <w:rFonts w:ascii="Times New Roman" w:hAnsi="Times New Roman" w:cs="Times New Roman"/>
          <w:color w:val="000000"/>
          <w:sz w:val="24"/>
          <w:szCs w:val="24"/>
        </w:rPr>
        <w:t xml:space="preserve"> töö erinevate osade mustandid</w:t>
      </w:r>
      <w:r w:rsidRPr="00263F36">
        <w:rPr>
          <w:rFonts w:ascii="Times New Roman" w:hAnsi="Times New Roman" w:cs="Times New Roman"/>
          <w:color w:val="000000"/>
          <w:sz w:val="24"/>
          <w:szCs w:val="24"/>
        </w:rPr>
        <w:t xml:space="preserve"> arutelu käigus kehtestatud tähtaegadel. Kui üliõpilane ei pea kinni</w:t>
      </w:r>
      <w:r w:rsidR="009A006F" w:rsidRPr="00263F36">
        <w:rPr>
          <w:rFonts w:ascii="Times New Roman" w:hAnsi="Times New Roman" w:cs="Times New Roman"/>
          <w:color w:val="000000"/>
          <w:sz w:val="24"/>
          <w:szCs w:val="24"/>
        </w:rPr>
        <w:t xml:space="preserve"> kokku lepitud</w:t>
      </w:r>
      <w:r w:rsidRPr="00263F36">
        <w:rPr>
          <w:rFonts w:ascii="Times New Roman" w:hAnsi="Times New Roman" w:cs="Times New Roman"/>
          <w:color w:val="000000"/>
          <w:sz w:val="24"/>
          <w:szCs w:val="24"/>
        </w:rPr>
        <w:t xml:space="preserve"> tähtaegadest, on juhendajal õigus edasisest juhendamisest keelduda. Sama protseduuri tuleb</w:t>
      </w:r>
      <w:r w:rsidR="007F22B1" w:rsidRPr="00263F36">
        <w:rPr>
          <w:rFonts w:ascii="Times New Roman" w:hAnsi="Times New Roman" w:cs="Times New Roman"/>
          <w:color w:val="000000"/>
          <w:sz w:val="24"/>
          <w:szCs w:val="24"/>
        </w:rPr>
        <w:t xml:space="preserve"> üliõpilasel</w:t>
      </w:r>
      <w:r w:rsidRPr="00263F36">
        <w:rPr>
          <w:rFonts w:ascii="Times New Roman" w:hAnsi="Times New Roman" w:cs="Times New Roman"/>
          <w:color w:val="000000"/>
          <w:sz w:val="24"/>
          <w:szCs w:val="24"/>
        </w:rPr>
        <w:t xml:space="preserve"> järgida ka </w:t>
      </w:r>
      <w:r w:rsidR="007F22B1" w:rsidRPr="00263F36">
        <w:rPr>
          <w:rFonts w:ascii="Times New Roman" w:hAnsi="Times New Roman" w:cs="Times New Roman"/>
          <w:color w:val="000000"/>
          <w:sz w:val="24"/>
          <w:szCs w:val="24"/>
        </w:rPr>
        <w:t>töö kirjutamise järgnevatel etappidel.</w:t>
      </w:r>
    </w:p>
    <w:p w14:paraId="2692F2F3" w14:textId="77777777" w:rsidR="009A006F" w:rsidRPr="00263F36" w:rsidRDefault="009A006F" w:rsidP="009A006F">
      <w:pPr>
        <w:shd w:val="clear" w:color="auto" w:fill="FFFFFF"/>
        <w:autoSpaceDE w:val="0"/>
        <w:autoSpaceDN w:val="0"/>
        <w:adjustRightInd w:val="0"/>
        <w:ind w:firstLine="708"/>
        <w:jc w:val="both"/>
        <w:rPr>
          <w:rFonts w:ascii="Times New Roman" w:hAnsi="Times New Roman" w:cs="Times New Roman"/>
          <w:b/>
          <w:color w:val="000000"/>
          <w:sz w:val="24"/>
          <w:szCs w:val="24"/>
        </w:rPr>
      </w:pPr>
      <w:r w:rsidRPr="00263F36">
        <w:rPr>
          <w:rFonts w:ascii="Times New Roman" w:hAnsi="Times New Roman" w:cs="Times New Roman"/>
          <w:b/>
          <w:color w:val="000000"/>
          <w:sz w:val="24"/>
          <w:szCs w:val="24"/>
        </w:rPr>
        <w:t>2.2. Seminaritöö</w:t>
      </w:r>
    </w:p>
    <w:p w14:paraId="6E7F2AAB" w14:textId="77777777" w:rsidR="009A006F" w:rsidRPr="00263F36" w:rsidRDefault="009A006F" w:rsidP="009A006F">
      <w:pPr>
        <w:shd w:val="clear" w:color="auto" w:fill="FFFFFF"/>
        <w:autoSpaceDE w:val="0"/>
        <w:autoSpaceDN w:val="0"/>
        <w:adjustRightInd w:val="0"/>
        <w:ind w:firstLine="708"/>
        <w:jc w:val="both"/>
        <w:rPr>
          <w:rFonts w:ascii="Times New Roman" w:hAnsi="Times New Roman" w:cs="Times New Roman"/>
          <w:i/>
          <w:color w:val="000000"/>
          <w:sz w:val="24"/>
          <w:szCs w:val="24"/>
        </w:rPr>
      </w:pPr>
      <w:r w:rsidRPr="00263F36">
        <w:rPr>
          <w:rFonts w:ascii="Times New Roman" w:hAnsi="Times New Roman" w:cs="Times New Roman"/>
          <w:i/>
          <w:color w:val="000000"/>
          <w:sz w:val="24"/>
          <w:szCs w:val="24"/>
        </w:rPr>
        <w:t xml:space="preserve">Teise </w:t>
      </w:r>
      <w:r w:rsidR="002F68F0" w:rsidRPr="00263F36">
        <w:rPr>
          <w:rFonts w:ascii="Times New Roman" w:hAnsi="Times New Roman" w:cs="Times New Roman"/>
          <w:i/>
          <w:color w:val="000000"/>
          <w:sz w:val="24"/>
          <w:szCs w:val="24"/>
        </w:rPr>
        <w:t>aasta</w:t>
      </w:r>
      <w:r w:rsidRPr="00263F36">
        <w:rPr>
          <w:rFonts w:ascii="Times New Roman" w:hAnsi="Times New Roman" w:cs="Times New Roman"/>
          <w:i/>
          <w:color w:val="000000"/>
          <w:sz w:val="24"/>
          <w:szCs w:val="24"/>
        </w:rPr>
        <w:t xml:space="preserve"> seminaritöö nõuded:</w:t>
      </w:r>
    </w:p>
    <w:p w14:paraId="1F94CC86" w14:textId="77777777" w:rsidR="009A006F" w:rsidRPr="00263F36" w:rsidRDefault="009A006F" w:rsidP="009A006F">
      <w:pPr>
        <w:shd w:val="clear" w:color="auto" w:fill="FFFFFF"/>
        <w:autoSpaceDE w:val="0"/>
        <w:autoSpaceDN w:val="0"/>
        <w:adjustRightInd w:val="0"/>
        <w:ind w:firstLine="708"/>
        <w:jc w:val="both"/>
        <w:rPr>
          <w:rFonts w:ascii="Times New Roman" w:hAnsi="Times New Roman" w:cs="Times New Roman"/>
          <w:color w:val="000000"/>
          <w:sz w:val="24"/>
          <w:szCs w:val="24"/>
        </w:rPr>
      </w:pPr>
      <w:r w:rsidRPr="00263F36">
        <w:rPr>
          <w:rFonts w:ascii="Times New Roman" w:hAnsi="Times New Roman" w:cs="Times New Roman"/>
          <w:color w:val="000000"/>
          <w:sz w:val="24"/>
          <w:szCs w:val="24"/>
        </w:rPr>
        <w:t>- Maht – vähemalt 15 lehekülge formaadis A4 (üks lehekülg = 1800 tähemärki koos tühikutega).</w:t>
      </w:r>
    </w:p>
    <w:p w14:paraId="2A76E176" w14:textId="77777777" w:rsidR="009A006F" w:rsidRPr="00263F36" w:rsidRDefault="009A006F" w:rsidP="009A006F">
      <w:pPr>
        <w:shd w:val="clear" w:color="auto" w:fill="FFFFFF"/>
        <w:autoSpaceDE w:val="0"/>
        <w:autoSpaceDN w:val="0"/>
        <w:adjustRightInd w:val="0"/>
        <w:ind w:firstLine="708"/>
        <w:jc w:val="both"/>
        <w:rPr>
          <w:rFonts w:ascii="Times New Roman" w:hAnsi="Times New Roman" w:cs="Times New Roman"/>
          <w:color w:val="000000"/>
          <w:sz w:val="24"/>
          <w:szCs w:val="24"/>
        </w:rPr>
      </w:pPr>
      <w:r w:rsidRPr="00263F36">
        <w:rPr>
          <w:rFonts w:ascii="Times New Roman" w:hAnsi="Times New Roman" w:cs="Times New Roman"/>
          <w:color w:val="000000"/>
          <w:sz w:val="24"/>
          <w:szCs w:val="24"/>
        </w:rPr>
        <w:t>- Kasutatud kirjanduse loetelu (esma- ja sekundaarallikad) - vähemalt kaheksa kirjet.</w:t>
      </w:r>
    </w:p>
    <w:p w14:paraId="73905437" w14:textId="7C84FCFA" w:rsidR="00E42010" w:rsidRPr="00263F36" w:rsidRDefault="009A006F" w:rsidP="00BD341F">
      <w:pPr>
        <w:shd w:val="clear" w:color="auto" w:fill="FFFFFF"/>
        <w:autoSpaceDE w:val="0"/>
        <w:autoSpaceDN w:val="0"/>
        <w:adjustRightInd w:val="0"/>
        <w:ind w:firstLine="708"/>
        <w:jc w:val="both"/>
        <w:rPr>
          <w:rFonts w:ascii="Times New Roman" w:hAnsi="Times New Roman" w:cs="Times New Roman"/>
          <w:color w:val="000000"/>
          <w:sz w:val="24"/>
          <w:szCs w:val="24"/>
        </w:rPr>
      </w:pPr>
      <w:r w:rsidRPr="00263F36">
        <w:rPr>
          <w:rFonts w:ascii="Times New Roman" w:hAnsi="Times New Roman" w:cs="Times New Roman"/>
          <w:color w:val="000000"/>
          <w:sz w:val="24"/>
          <w:szCs w:val="24"/>
        </w:rPr>
        <w:t>- Töö ülesehitus: sissejuhatus, sh probleemipüstitus, vähemalt üks analüütiline peatükk (selle sisu peegeldava pealkirjaga), lõppsõna, kirjanduse loetelu, eestikeelne kokkuvõte 0,5 lk.</w:t>
      </w:r>
    </w:p>
    <w:p w14:paraId="5006FFD5" w14:textId="77777777" w:rsidR="00BD341F" w:rsidRPr="00263F36" w:rsidRDefault="00BD341F" w:rsidP="009A006F">
      <w:pPr>
        <w:shd w:val="clear" w:color="auto" w:fill="FFFFFF"/>
        <w:autoSpaceDE w:val="0"/>
        <w:autoSpaceDN w:val="0"/>
        <w:adjustRightInd w:val="0"/>
        <w:rPr>
          <w:rFonts w:ascii="Times New Roman" w:hAnsi="Times New Roman" w:cs="Times New Roman"/>
          <w:sz w:val="24"/>
          <w:szCs w:val="24"/>
        </w:rPr>
      </w:pPr>
    </w:p>
    <w:p w14:paraId="02FBA916" w14:textId="76846441" w:rsidR="009A006F" w:rsidRPr="00263F36" w:rsidRDefault="009A006F" w:rsidP="009A006F">
      <w:pPr>
        <w:shd w:val="clear" w:color="auto" w:fill="FFFFFF"/>
        <w:autoSpaceDE w:val="0"/>
        <w:autoSpaceDN w:val="0"/>
        <w:adjustRightInd w:val="0"/>
        <w:rPr>
          <w:rFonts w:ascii="Times New Roman" w:hAnsi="Times New Roman" w:cs="Times New Roman"/>
          <w:sz w:val="24"/>
          <w:szCs w:val="24"/>
        </w:rPr>
      </w:pPr>
      <w:r w:rsidRPr="00263F36">
        <w:rPr>
          <w:rFonts w:ascii="Times New Roman" w:hAnsi="Times New Roman" w:cs="Times New Roman"/>
          <w:sz w:val="24"/>
          <w:szCs w:val="24"/>
        </w:rPr>
        <w:t>Kaitsmine on kavandatud juuni esimesse poolde. Pärast kaitsmist saab üliõpilane arvestuse ja akadeemilised punktid kursuse FLGR.05.300 Bakalaureuseseminar ja praktika teise osa eest.</w:t>
      </w:r>
    </w:p>
    <w:p w14:paraId="0B926213" w14:textId="77777777" w:rsidR="009A006F" w:rsidRPr="00263F36" w:rsidRDefault="009A006F" w:rsidP="009A006F">
      <w:pPr>
        <w:shd w:val="clear" w:color="auto" w:fill="FFFFFF"/>
        <w:autoSpaceDE w:val="0"/>
        <w:autoSpaceDN w:val="0"/>
        <w:adjustRightInd w:val="0"/>
        <w:rPr>
          <w:rFonts w:ascii="Times New Roman" w:hAnsi="Times New Roman" w:cs="Times New Roman"/>
          <w:sz w:val="24"/>
          <w:szCs w:val="24"/>
        </w:rPr>
      </w:pPr>
      <w:r w:rsidRPr="00263F36">
        <w:rPr>
          <w:rFonts w:ascii="Times New Roman" w:hAnsi="Times New Roman" w:cs="Times New Roman"/>
          <w:sz w:val="24"/>
          <w:szCs w:val="24"/>
        </w:rPr>
        <w:t xml:space="preserve">Korrektselt vormistatud ja juhendaja poolt kinnitatud töö esitatakse oponendile </w:t>
      </w:r>
      <w:proofErr w:type="spellStart"/>
      <w:r w:rsidRPr="00263F36">
        <w:rPr>
          <w:rFonts w:ascii="Times New Roman" w:hAnsi="Times New Roman" w:cs="Times New Roman"/>
          <w:sz w:val="24"/>
          <w:szCs w:val="24"/>
        </w:rPr>
        <w:t>pdf</w:t>
      </w:r>
      <w:proofErr w:type="spellEnd"/>
      <w:r w:rsidRPr="00263F36">
        <w:rPr>
          <w:rFonts w:ascii="Times New Roman" w:hAnsi="Times New Roman" w:cs="Times New Roman"/>
          <w:sz w:val="24"/>
          <w:szCs w:val="24"/>
        </w:rPr>
        <w:t>-failina hiljemalt üks nädal enne kaitsmist.</w:t>
      </w:r>
    </w:p>
    <w:p w14:paraId="09C92569" w14:textId="77777777" w:rsidR="009A006F" w:rsidRPr="00263F36" w:rsidRDefault="009A006F" w:rsidP="009A006F">
      <w:pPr>
        <w:shd w:val="clear" w:color="auto" w:fill="FFFFFF"/>
        <w:autoSpaceDE w:val="0"/>
        <w:autoSpaceDN w:val="0"/>
        <w:adjustRightInd w:val="0"/>
        <w:rPr>
          <w:rFonts w:ascii="Times New Roman" w:hAnsi="Times New Roman" w:cs="Times New Roman"/>
          <w:sz w:val="24"/>
          <w:szCs w:val="24"/>
        </w:rPr>
      </w:pPr>
      <w:r w:rsidRPr="00263F36">
        <w:rPr>
          <w:rFonts w:ascii="Times New Roman" w:hAnsi="Times New Roman" w:cs="Times New Roman"/>
          <w:sz w:val="24"/>
          <w:szCs w:val="24"/>
        </w:rPr>
        <w:t xml:space="preserve">Kaitsmine toimub </w:t>
      </w:r>
      <w:r w:rsidR="002951CD" w:rsidRPr="00263F36">
        <w:rPr>
          <w:rFonts w:ascii="Times New Roman" w:hAnsi="Times New Roman" w:cs="Times New Roman"/>
          <w:sz w:val="24"/>
          <w:szCs w:val="24"/>
        </w:rPr>
        <w:t>õppetooli</w:t>
      </w:r>
      <w:r w:rsidRPr="00263F36">
        <w:rPr>
          <w:rFonts w:ascii="Times New Roman" w:hAnsi="Times New Roman" w:cs="Times New Roman"/>
          <w:sz w:val="24"/>
          <w:szCs w:val="24"/>
        </w:rPr>
        <w:t xml:space="preserve"> avalikul koosolekul ja koosneb järgmistest osadest:</w:t>
      </w:r>
    </w:p>
    <w:p w14:paraId="04ACE197" w14:textId="77777777" w:rsidR="009A006F" w:rsidRPr="00263F36" w:rsidRDefault="009A006F" w:rsidP="009A006F">
      <w:pPr>
        <w:shd w:val="clear" w:color="auto" w:fill="FFFFFF"/>
        <w:autoSpaceDE w:val="0"/>
        <w:autoSpaceDN w:val="0"/>
        <w:adjustRightInd w:val="0"/>
        <w:rPr>
          <w:rFonts w:ascii="Times New Roman" w:hAnsi="Times New Roman" w:cs="Times New Roman"/>
          <w:sz w:val="24"/>
          <w:szCs w:val="24"/>
        </w:rPr>
      </w:pPr>
      <w:r w:rsidRPr="00263F36">
        <w:rPr>
          <w:rFonts w:ascii="Times New Roman" w:hAnsi="Times New Roman" w:cs="Times New Roman"/>
          <w:sz w:val="24"/>
          <w:szCs w:val="24"/>
        </w:rPr>
        <w:t xml:space="preserve">- üliõpilase esinemine, </w:t>
      </w:r>
      <w:r w:rsidR="002951CD" w:rsidRPr="00263F36">
        <w:rPr>
          <w:rFonts w:ascii="Times New Roman" w:hAnsi="Times New Roman" w:cs="Times New Roman"/>
          <w:sz w:val="24"/>
          <w:szCs w:val="24"/>
        </w:rPr>
        <w:t>kes</w:t>
      </w:r>
      <w:r w:rsidRPr="00263F36">
        <w:rPr>
          <w:rFonts w:ascii="Times New Roman" w:hAnsi="Times New Roman" w:cs="Times New Roman"/>
          <w:sz w:val="24"/>
          <w:szCs w:val="24"/>
        </w:rPr>
        <w:t xml:space="preserve"> tutvustab </w:t>
      </w:r>
      <w:r w:rsidR="002951CD" w:rsidRPr="00263F36">
        <w:rPr>
          <w:rFonts w:ascii="Times New Roman" w:hAnsi="Times New Roman" w:cs="Times New Roman"/>
          <w:sz w:val="24"/>
          <w:szCs w:val="24"/>
        </w:rPr>
        <w:t>kuulajaskonnale</w:t>
      </w:r>
      <w:r w:rsidRPr="00263F36">
        <w:rPr>
          <w:rFonts w:ascii="Times New Roman" w:hAnsi="Times New Roman" w:cs="Times New Roman"/>
          <w:sz w:val="24"/>
          <w:szCs w:val="24"/>
        </w:rPr>
        <w:t xml:space="preserve"> oma töö sisu, põhi</w:t>
      </w:r>
      <w:r w:rsidR="002951CD" w:rsidRPr="00263F36">
        <w:rPr>
          <w:rFonts w:ascii="Times New Roman" w:hAnsi="Times New Roman" w:cs="Times New Roman"/>
          <w:sz w:val="24"/>
          <w:szCs w:val="24"/>
        </w:rPr>
        <w:t>sätteid</w:t>
      </w:r>
      <w:r w:rsidRPr="00263F36">
        <w:rPr>
          <w:rFonts w:ascii="Times New Roman" w:hAnsi="Times New Roman" w:cs="Times New Roman"/>
          <w:sz w:val="24"/>
          <w:szCs w:val="24"/>
        </w:rPr>
        <w:t xml:space="preserve"> ja tulemusi (7-8 minutit);</w:t>
      </w:r>
    </w:p>
    <w:p w14:paraId="775707C4" w14:textId="113FAAF2" w:rsidR="009A006F" w:rsidRPr="00263F36" w:rsidRDefault="009A006F" w:rsidP="009A006F">
      <w:pPr>
        <w:shd w:val="clear" w:color="auto" w:fill="FFFFFF"/>
        <w:autoSpaceDE w:val="0"/>
        <w:autoSpaceDN w:val="0"/>
        <w:adjustRightInd w:val="0"/>
        <w:rPr>
          <w:rFonts w:ascii="Times New Roman" w:hAnsi="Times New Roman" w:cs="Times New Roman"/>
          <w:sz w:val="24"/>
          <w:szCs w:val="24"/>
        </w:rPr>
      </w:pPr>
      <w:r w:rsidRPr="00263F36">
        <w:rPr>
          <w:rFonts w:ascii="Times New Roman" w:hAnsi="Times New Roman" w:cs="Times New Roman"/>
          <w:sz w:val="24"/>
          <w:szCs w:val="24"/>
        </w:rPr>
        <w:t>- oponen</w:t>
      </w:r>
      <w:r w:rsidR="002951CD" w:rsidRPr="00263F36">
        <w:rPr>
          <w:rFonts w:ascii="Times New Roman" w:hAnsi="Times New Roman" w:cs="Times New Roman"/>
          <w:sz w:val="24"/>
          <w:szCs w:val="24"/>
        </w:rPr>
        <w:t>d</w:t>
      </w:r>
      <w:r w:rsidRPr="00263F36">
        <w:rPr>
          <w:rFonts w:ascii="Times New Roman" w:hAnsi="Times New Roman" w:cs="Times New Roman"/>
          <w:sz w:val="24"/>
          <w:szCs w:val="24"/>
        </w:rPr>
        <w:t xml:space="preserve">i </w:t>
      </w:r>
      <w:r w:rsidR="00BD341F" w:rsidRPr="00263F36">
        <w:rPr>
          <w:rFonts w:ascii="Times New Roman" w:hAnsi="Times New Roman" w:cs="Times New Roman"/>
          <w:sz w:val="24"/>
          <w:szCs w:val="24"/>
        </w:rPr>
        <w:t xml:space="preserve">(kelleks on õppetooli õppejõud või doktorant) </w:t>
      </w:r>
      <w:r w:rsidRPr="00263F36">
        <w:rPr>
          <w:rFonts w:ascii="Times New Roman" w:hAnsi="Times New Roman" w:cs="Times New Roman"/>
          <w:sz w:val="24"/>
          <w:szCs w:val="24"/>
        </w:rPr>
        <w:t>sõnavõtt, kes hindab tööd, esitab oma kommentaarid ja küsimused;</w:t>
      </w:r>
    </w:p>
    <w:p w14:paraId="60D1E00E" w14:textId="77777777" w:rsidR="009A006F" w:rsidRPr="00263F36" w:rsidRDefault="009A006F" w:rsidP="009A006F">
      <w:pPr>
        <w:shd w:val="clear" w:color="auto" w:fill="FFFFFF"/>
        <w:autoSpaceDE w:val="0"/>
        <w:autoSpaceDN w:val="0"/>
        <w:adjustRightInd w:val="0"/>
        <w:rPr>
          <w:rFonts w:ascii="Times New Roman" w:hAnsi="Times New Roman" w:cs="Times New Roman"/>
          <w:sz w:val="24"/>
          <w:szCs w:val="24"/>
        </w:rPr>
      </w:pPr>
      <w:r w:rsidRPr="00263F36">
        <w:rPr>
          <w:rFonts w:ascii="Times New Roman" w:hAnsi="Times New Roman" w:cs="Times New Roman"/>
          <w:sz w:val="24"/>
          <w:szCs w:val="24"/>
        </w:rPr>
        <w:t>- töö autori vastus oponendi küsimustele ja kommentaaridele;</w:t>
      </w:r>
    </w:p>
    <w:p w14:paraId="6E8D5F5C" w14:textId="77777777" w:rsidR="009A006F" w:rsidRPr="00263F36" w:rsidRDefault="009A006F" w:rsidP="009A006F">
      <w:pPr>
        <w:shd w:val="clear" w:color="auto" w:fill="FFFFFF"/>
        <w:autoSpaceDE w:val="0"/>
        <w:autoSpaceDN w:val="0"/>
        <w:adjustRightInd w:val="0"/>
        <w:rPr>
          <w:rFonts w:ascii="Times New Roman" w:hAnsi="Times New Roman" w:cs="Times New Roman"/>
          <w:sz w:val="24"/>
          <w:szCs w:val="24"/>
        </w:rPr>
      </w:pPr>
      <w:r w:rsidRPr="00263F36">
        <w:rPr>
          <w:rFonts w:ascii="Times New Roman" w:hAnsi="Times New Roman" w:cs="Times New Roman"/>
          <w:sz w:val="24"/>
          <w:szCs w:val="24"/>
        </w:rPr>
        <w:t xml:space="preserve">- </w:t>
      </w:r>
      <w:r w:rsidR="002F68F0" w:rsidRPr="00263F36">
        <w:rPr>
          <w:rFonts w:ascii="Times New Roman" w:hAnsi="Times New Roman" w:cs="Times New Roman"/>
          <w:sz w:val="24"/>
          <w:szCs w:val="24"/>
        </w:rPr>
        <w:t>ü</w:t>
      </w:r>
      <w:r w:rsidRPr="00263F36">
        <w:rPr>
          <w:rFonts w:ascii="Times New Roman" w:hAnsi="Times New Roman" w:cs="Times New Roman"/>
          <w:sz w:val="24"/>
          <w:szCs w:val="24"/>
        </w:rPr>
        <w:t>ldine arutelu;</w:t>
      </w:r>
    </w:p>
    <w:p w14:paraId="40904A4D" w14:textId="77777777" w:rsidR="009A006F" w:rsidRPr="00263F36" w:rsidRDefault="009A006F" w:rsidP="009A006F">
      <w:pPr>
        <w:shd w:val="clear" w:color="auto" w:fill="FFFFFF"/>
        <w:autoSpaceDE w:val="0"/>
        <w:autoSpaceDN w:val="0"/>
        <w:adjustRightInd w:val="0"/>
        <w:rPr>
          <w:rFonts w:ascii="Times New Roman" w:hAnsi="Times New Roman" w:cs="Times New Roman"/>
          <w:sz w:val="24"/>
          <w:szCs w:val="24"/>
        </w:rPr>
      </w:pPr>
      <w:r w:rsidRPr="00263F36">
        <w:rPr>
          <w:rFonts w:ascii="Times New Roman" w:hAnsi="Times New Roman" w:cs="Times New Roman"/>
          <w:sz w:val="24"/>
          <w:szCs w:val="24"/>
        </w:rPr>
        <w:t xml:space="preserve">- </w:t>
      </w:r>
      <w:r w:rsidR="002F68F0" w:rsidRPr="00263F36">
        <w:rPr>
          <w:rFonts w:ascii="Times New Roman" w:hAnsi="Times New Roman" w:cs="Times New Roman"/>
          <w:sz w:val="24"/>
          <w:szCs w:val="24"/>
        </w:rPr>
        <w:t>t</w:t>
      </w:r>
      <w:r w:rsidR="002951CD" w:rsidRPr="00263F36">
        <w:rPr>
          <w:rFonts w:ascii="Times New Roman" w:hAnsi="Times New Roman" w:cs="Times New Roman"/>
          <w:sz w:val="24"/>
          <w:szCs w:val="24"/>
        </w:rPr>
        <w:t xml:space="preserve">öö </w:t>
      </w:r>
      <w:r w:rsidRPr="00263F36">
        <w:rPr>
          <w:rFonts w:ascii="Times New Roman" w:hAnsi="Times New Roman" w:cs="Times New Roman"/>
          <w:sz w:val="24"/>
          <w:szCs w:val="24"/>
        </w:rPr>
        <w:t>autori lõppsõna.</w:t>
      </w:r>
    </w:p>
    <w:p w14:paraId="167E0498" w14:textId="055F1126" w:rsidR="009A006F" w:rsidRPr="00263F36" w:rsidRDefault="002951CD" w:rsidP="00BD341F">
      <w:pPr>
        <w:shd w:val="clear" w:color="auto" w:fill="FFFFFF"/>
        <w:autoSpaceDE w:val="0"/>
        <w:autoSpaceDN w:val="0"/>
        <w:adjustRightInd w:val="0"/>
        <w:rPr>
          <w:rFonts w:ascii="Times New Roman" w:hAnsi="Times New Roman" w:cs="Times New Roman"/>
          <w:sz w:val="24"/>
          <w:szCs w:val="24"/>
        </w:rPr>
      </w:pPr>
      <w:r w:rsidRPr="00263F36">
        <w:rPr>
          <w:rFonts w:ascii="Times New Roman" w:hAnsi="Times New Roman" w:cs="Times New Roman"/>
          <w:sz w:val="24"/>
          <w:szCs w:val="24"/>
        </w:rPr>
        <w:t xml:space="preserve">Tööd hindab komisjon, võttes arvesse oponendi ja juhendaja hinnangud ning üliõpilase vastused kaitsmisel, tavapärasel skaalal (A-st </w:t>
      </w:r>
      <w:proofErr w:type="spellStart"/>
      <w:r w:rsidRPr="00263F36">
        <w:rPr>
          <w:rFonts w:ascii="Times New Roman" w:hAnsi="Times New Roman" w:cs="Times New Roman"/>
          <w:sz w:val="24"/>
          <w:szCs w:val="24"/>
        </w:rPr>
        <w:t>F-ni</w:t>
      </w:r>
      <w:proofErr w:type="spellEnd"/>
      <w:r w:rsidRPr="00263F36">
        <w:rPr>
          <w:rFonts w:ascii="Times New Roman" w:hAnsi="Times New Roman" w:cs="Times New Roman"/>
          <w:sz w:val="24"/>
          <w:szCs w:val="24"/>
        </w:rPr>
        <w:t>).</w:t>
      </w:r>
    </w:p>
    <w:p w14:paraId="2B219102" w14:textId="65A500B2" w:rsidR="00BD341F" w:rsidRPr="00263F36" w:rsidRDefault="00BD341F" w:rsidP="00BD341F">
      <w:pPr>
        <w:shd w:val="clear" w:color="auto" w:fill="FFFFFF"/>
        <w:autoSpaceDE w:val="0"/>
        <w:autoSpaceDN w:val="0"/>
        <w:adjustRightInd w:val="0"/>
        <w:rPr>
          <w:rFonts w:ascii="Times New Roman" w:hAnsi="Times New Roman" w:cs="Times New Roman"/>
          <w:sz w:val="24"/>
          <w:szCs w:val="24"/>
        </w:rPr>
      </w:pPr>
    </w:p>
    <w:p w14:paraId="06189977" w14:textId="738FD6A3" w:rsidR="00BD341F" w:rsidRPr="00263F36" w:rsidRDefault="00BD341F" w:rsidP="00BD341F">
      <w:pPr>
        <w:shd w:val="clear" w:color="auto" w:fill="FFFFFF"/>
        <w:autoSpaceDE w:val="0"/>
        <w:autoSpaceDN w:val="0"/>
        <w:adjustRightInd w:val="0"/>
        <w:rPr>
          <w:rFonts w:ascii="Times New Roman" w:hAnsi="Times New Roman" w:cs="Times New Roman"/>
          <w:sz w:val="24"/>
          <w:szCs w:val="24"/>
        </w:rPr>
      </w:pPr>
    </w:p>
    <w:p w14:paraId="702A2139" w14:textId="77777777" w:rsidR="00BD341F" w:rsidRPr="00263F36" w:rsidRDefault="00BD341F" w:rsidP="00BD341F">
      <w:pPr>
        <w:shd w:val="clear" w:color="auto" w:fill="FFFFFF"/>
        <w:autoSpaceDE w:val="0"/>
        <w:autoSpaceDN w:val="0"/>
        <w:adjustRightInd w:val="0"/>
        <w:rPr>
          <w:rFonts w:ascii="Times New Roman" w:hAnsi="Times New Roman" w:cs="Times New Roman"/>
          <w:sz w:val="24"/>
          <w:szCs w:val="24"/>
        </w:rPr>
      </w:pPr>
    </w:p>
    <w:p w14:paraId="68232A50" w14:textId="53BF961E" w:rsidR="002951CD" w:rsidRPr="00263F36" w:rsidRDefault="002951CD" w:rsidP="00E814C8">
      <w:pPr>
        <w:shd w:val="clear" w:color="auto" w:fill="FFFFFF"/>
        <w:autoSpaceDE w:val="0"/>
        <w:autoSpaceDN w:val="0"/>
        <w:adjustRightInd w:val="0"/>
        <w:ind w:firstLine="708"/>
        <w:rPr>
          <w:rFonts w:ascii="Times New Roman" w:hAnsi="Times New Roman" w:cs="Times New Roman"/>
          <w:b/>
          <w:color w:val="000000"/>
          <w:sz w:val="24"/>
          <w:szCs w:val="24"/>
        </w:rPr>
      </w:pPr>
      <w:r w:rsidRPr="00263F36">
        <w:rPr>
          <w:rFonts w:ascii="Times New Roman" w:hAnsi="Times New Roman" w:cs="Times New Roman"/>
          <w:b/>
          <w:color w:val="000000"/>
          <w:sz w:val="24"/>
          <w:szCs w:val="24"/>
        </w:rPr>
        <w:lastRenderedPageBreak/>
        <w:t>3. Bakalaureuse lõputöö</w:t>
      </w:r>
    </w:p>
    <w:p w14:paraId="281B1BC0" w14:textId="77777777" w:rsidR="002951CD" w:rsidRPr="00263F36" w:rsidRDefault="002951CD" w:rsidP="00BD341F">
      <w:pPr>
        <w:shd w:val="clear" w:color="auto" w:fill="FFFFFF"/>
        <w:autoSpaceDE w:val="0"/>
        <w:autoSpaceDN w:val="0"/>
        <w:adjustRightInd w:val="0"/>
        <w:jc w:val="both"/>
        <w:rPr>
          <w:rFonts w:ascii="Times New Roman" w:hAnsi="Times New Roman" w:cs="Times New Roman"/>
          <w:color w:val="000000"/>
          <w:sz w:val="24"/>
          <w:szCs w:val="24"/>
        </w:rPr>
      </w:pPr>
      <w:r w:rsidRPr="00263F36">
        <w:rPr>
          <w:rFonts w:ascii="Times New Roman" w:hAnsi="Times New Roman" w:cs="Times New Roman"/>
          <w:color w:val="000000"/>
          <w:sz w:val="24"/>
          <w:szCs w:val="24"/>
        </w:rPr>
        <w:t>3.1. Kahjuks ei ole õppekavas kolmandal õppeaastal seminari ette nähtud, kuid tavaliselt viivad juh</w:t>
      </w:r>
      <w:r w:rsidR="007F22B1" w:rsidRPr="00263F36">
        <w:rPr>
          <w:rFonts w:ascii="Times New Roman" w:hAnsi="Times New Roman" w:cs="Times New Roman"/>
          <w:color w:val="000000"/>
          <w:sz w:val="24"/>
          <w:szCs w:val="24"/>
        </w:rPr>
        <w:t>endajad</w:t>
      </w:r>
      <w:r w:rsidRPr="00263F36">
        <w:rPr>
          <w:rFonts w:ascii="Times New Roman" w:hAnsi="Times New Roman" w:cs="Times New Roman"/>
          <w:color w:val="000000"/>
          <w:sz w:val="24"/>
          <w:szCs w:val="24"/>
        </w:rPr>
        <w:t xml:space="preserve"> seminare läbi bakalaureuse- ja magistriastmes ning üliõpilas</w:t>
      </w:r>
      <w:r w:rsidR="007F22B1" w:rsidRPr="00263F36">
        <w:rPr>
          <w:rFonts w:ascii="Times New Roman" w:hAnsi="Times New Roman" w:cs="Times New Roman"/>
          <w:color w:val="000000"/>
          <w:sz w:val="24"/>
          <w:szCs w:val="24"/>
        </w:rPr>
        <w:t>i</w:t>
      </w:r>
      <w:r w:rsidRPr="00263F36">
        <w:rPr>
          <w:rFonts w:ascii="Times New Roman" w:hAnsi="Times New Roman" w:cs="Times New Roman"/>
          <w:color w:val="000000"/>
          <w:sz w:val="24"/>
          <w:szCs w:val="24"/>
        </w:rPr>
        <w:t xml:space="preserve"> julgustatakse nendel seminaridel osalema (</w:t>
      </w:r>
      <w:r w:rsidR="007F22B1" w:rsidRPr="00263F36">
        <w:rPr>
          <w:rFonts w:ascii="Times New Roman" w:hAnsi="Times New Roman" w:cs="Times New Roman"/>
          <w:color w:val="000000"/>
          <w:sz w:val="24"/>
          <w:szCs w:val="24"/>
        </w:rPr>
        <w:t>on</w:t>
      </w:r>
      <w:r w:rsidR="00B21646" w:rsidRPr="00263F36">
        <w:rPr>
          <w:rFonts w:ascii="Times New Roman" w:hAnsi="Times New Roman" w:cs="Times New Roman"/>
          <w:color w:val="000000"/>
          <w:sz w:val="24"/>
          <w:szCs w:val="24"/>
        </w:rPr>
        <w:t xml:space="preserve"> </w:t>
      </w:r>
      <w:r w:rsidR="007F22B1" w:rsidRPr="00263F36">
        <w:rPr>
          <w:rFonts w:ascii="Times New Roman" w:hAnsi="Times New Roman" w:cs="Times New Roman"/>
          <w:color w:val="000000"/>
          <w:sz w:val="24"/>
          <w:szCs w:val="24"/>
        </w:rPr>
        <w:t>võimalus</w:t>
      </w:r>
      <w:r w:rsidRPr="00263F36">
        <w:rPr>
          <w:rFonts w:ascii="Times New Roman" w:hAnsi="Times New Roman" w:cs="Times New Roman"/>
          <w:color w:val="000000"/>
          <w:sz w:val="24"/>
          <w:szCs w:val="24"/>
        </w:rPr>
        <w:t xml:space="preserve"> liituda ka mõne teise </w:t>
      </w:r>
      <w:r w:rsidR="00B21646" w:rsidRPr="00263F36">
        <w:rPr>
          <w:rFonts w:ascii="Times New Roman" w:hAnsi="Times New Roman" w:cs="Times New Roman"/>
          <w:color w:val="000000"/>
          <w:sz w:val="24"/>
          <w:szCs w:val="24"/>
        </w:rPr>
        <w:t>valitud</w:t>
      </w:r>
      <w:r w:rsidRPr="00263F36">
        <w:rPr>
          <w:rFonts w:ascii="Times New Roman" w:hAnsi="Times New Roman" w:cs="Times New Roman"/>
          <w:color w:val="000000"/>
          <w:sz w:val="24"/>
          <w:szCs w:val="24"/>
        </w:rPr>
        <w:t xml:space="preserve"> eriala </w:t>
      </w:r>
      <w:r w:rsidR="002368AE" w:rsidRPr="00263F36">
        <w:rPr>
          <w:rFonts w:ascii="Times New Roman" w:hAnsi="Times New Roman" w:cs="Times New Roman"/>
          <w:color w:val="000000"/>
          <w:sz w:val="24"/>
          <w:szCs w:val="24"/>
        </w:rPr>
        <w:t>seminariga)</w:t>
      </w:r>
      <w:r w:rsidRPr="00263F36">
        <w:rPr>
          <w:rFonts w:ascii="Times New Roman" w:hAnsi="Times New Roman" w:cs="Times New Roman"/>
          <w:color w:val="000000"/>
          <w:sz w:val="24"/>
          <w:szCs w:val="24"/>
        </w:rPr>
        <w:t>.</w:t>
      </w:r>
    </w:p>
    <w:p w14:paraId="330462AD" w14:textId="4619C8DD" w:rsidR="002951CD" w:rsidRPr="00263F36" w:rsidRDefault="002951CD" w:rsidP="00BD341F">
      <w:pPr>
        <w:shd w:val="clear" w:color="auto" w:fill="FFFFFF"/>
        <w:autoSpaceDE w:val="0"/>
        <w:autoSpaceDN w:val="0"/>
        <w:adjustRightInd w:val="0"/>
        <w:jc w:val="both"/>
        <w:rPr>
          <w:rFonts w:ascii="Times New Roman" w:hAnsi="Times New Roman" w:cs="Times New Roman"/>
          <w:color w:val="000000"/>
          <w:sz w:val="24"/>
          <w:szCs w:val="24"/>
        </w:rPr>
      </w:pPr>
      <w:r w:rsidRPr="00263F36">
        <w:rPr>
          <w:rFonts w:ascii="Times New Roman" w:hAnsi="Times New Roman" w:cs="Times New Roman"/>
          <w:color w:val="000000"/>
          <w:sz w:val="24"/>
          <w:szCs w:val="24"/>
        </w:rPr>
        <w:t xml:space="preserve">Kolmanda õppeaasta </w:t>
      </w:r>
      <w:r w:rsidR="009F1313" w:rsidRPr="00263F36">
        <w:rPr>
          <w:rFonts w:ascii="Times New Roman" w:hAnsi="Times New Roman" w:cs="Times New Roman"/>
          <w:color w:val="000000"/>
          <w:sz w:val="24"/>
          <w:szCs w:val="24"/>
        </w:rPr>
        <w:t>õppetöö</w:t>
      </w:r>
      <w:r w:rsidRPr="00263F36">
        <w:rPr>
          <w:rFonts w:ascii="Times New Roman" w:hAnsi="Times New Roman" w:cs="Times New Roman"/>
          <w:color w:val="000000"/>
          <w:sz w:val="24"/>
          <w:szCs w:val="24"/>
        </w:rPr>
        <w:t xml:space="preserve"> lõp</w:t>
      </w:r>
      <w:r w:rsidR="009F1313" w:rsidRPr="00263F36">
        <w:rPr>
          <w:rFonts w:ascii="Times New Roman" w:hAnsi="Times New Roman" w:cs="Times New Roman"/>
          <w:color w:val="000000"/>
          <w:sz w:val="24"/>
          <w:szCs w:val="24"/>
        </w:rPr>
        <w:t>eb</w:t>
      </w:r>
      <w:r w:rsidRPr="00263F36">
        <w:rPr>
          <w:rFonts w:ascii="Times New Roman" w:hAnsi="Times New Roman" w:cs="Times New Roman"/>
          <w:color w:val="000000"/>
          <w:sz w:val="24"/>
          <w:szCs w:val="24"/>
        </w:rPr>
        <w:t xml:space="preserve"> eksamiga lõputöö kaitsmise vormis (mai lõpp - juuni algus). Lõputöö on reeglina jätk</w:t>
      </w:r>
      <w:r w:rsidR="00B21646" w:rsidRPr="00263F36">
        <w:rPr>
          <w:rFonts w:ascii="Times New Roman" w:hAnsi="Times New Roman" w:cs="Times New Roman"/>
          <w:color w:val="000000"/>
          <w:sz w:val="24"/>
          <w:szCs w:val="24"/>
        </w:rPr>
        <w:t>uks</w:t>
      </w:r>
      <w:r w:rsidR="00BD341F" w:rsidRPr="00263F36">
        <w:rPr>
          <w:rFonts w:ascii="Times New Roman" w:hAnsi="Times New Roman" w:cs="Times New Roman"/>
          <w:color w:val="000000"/>
          <w:sz w:val="24"/>
          <w:szCs w:val="24"/>
        </w:rPr>
        <w:t xml:space="preserve"> teise õppeaasta</w:t>
      </w:r>
      <w:r w:rsidRPr="00263F36">
        <w:rPr>
          <w:rFonts w:ascii="Times New Roman" w:hAnsi="Times New Roman" w:cs="Times New Roman"/>
          <w:color w:val="000000"/>
          <w:sz w:val="24"/>
          <w:szCs w:val="24"/>
        </w:rPr>
        <w:t xml:space="preserve"> tööle, samas on üliõpilasel õigus muuta teemat, juhendajat ja isegi</w:t>
      </w:r>
      <w:r w:rsidR="00B21646" w:rsidRPr="00263F36">
        <w:rPr>
          <w:rFonts w:ascii="Times New Roman" w:hAnsi="Times New Roman" w:cs="Times New Roman"/>
          <w:color w:val="000000"/>
          <w:sz w:val="24"/>
          <w:szCs w:val="24"/>
        </w:rPr>
        <w:t xml:space="preserve"> vahetada</w:t>
      </w:r>
      <w:r w:rsidR="00BD341F" w:rsidRPr="00263F36">
        <w:rPr>
          <w:rFonts w:ascii="Times New Roman" w:hAnsi="Times New Roman" w:cs="Times New Roman"/>
          <w:color w:val="000000"/>
          <w:sz w:val="24"/>
          <w:szCs w:val="24"/>
        </w:rPr>
        <w:t xml:space="preserve"> eriala, kui ta on teise õppeaasta</w:t>
      </w:r>
      <w:r w:rsidRPr="00263F36">
        <w:rPr>
          <w:rFonts w:ascii="Times New Roman" w:hAnsi="Times New Roman" w:cs="Times New Roman"/>
          <w:color w:val="000000"/>
          <w:sz w:val="24"/>
          <w:szCs w:val="24"/>
        </w:rPr>
        <w:t xml:space="preserve"> jooksul veendunud, et algselt valitud suund  talle</w:t>
      </w:r>
      <w:r w:rsidR="00B21646" w:rsidRPr="00263F36">
        <w:rPr>
          <w:rFonts w:ascii="Times New Roman" w:hAnsi="Times New Roman" w:cs="Times New Roman"/>
          <w:color w:val="000000"/>
          <w:sz w:val="24"/>
          <w:szCs w:val="24"/>
        </w:rPr>
        <w:t xml:space="preserve"> ei sobi</w:t>
      </w:r>
      <w:r w:rsidRPr="00263F36">
        <w:rPr>
          <w:rFonts w:ascii="Times New Roman" w:hAnsi="Times New Roman" w:cs="Times New Roman"/>
          <w:color w:val="000000"/>
          <w:sz w:val="24"/>
          <w:szCs w:val="24"/>
        </w:rPr>
        <w:t>.</w:t>
      </w:r>
    </w:p>
    <w:p w14:paraId="4A4A5D17" w14:textId="77777777" w:rsidR="00684889" w:rsidRPr="00263F36" w:rsidRDefault="002951CD" w:rsidP="00E814C8">
      <w:pPr>
        <w:shd w:val="clear" w:color="auto" w:fill="FFFFFF"/>
        <w:autoSpaceDE w:val="0"/>
        <w:autoSpaceDN w:val="0"/>
        <w:adjustRightInd w:val="0"/>
        <w:jc w:val="both"/>
        <w:rPr>
          <w:rFonts w:ascii="Times New Roman" w:hAnsi="Times New Roman" w:cs="Times New Roman"/>
          <w:color w:val="000000"/>
          <w:sz w:val="24"/>
          <w:szCs w:val="24"/>
        </w:rPr>
      </w:pPr>
      <w:r w:rsidRPr="00263F36">
        <w:rPr>
          <w:rFonts w:ascii="Times New Roman" w:hAnsi="Times New Roman" w:cs="Times New Roman"/>
          <w:color w:val="000000"/>
          <w:sz w:val="24"/>
          <w:szCs w:val="24"/>
        </w:rPr>
        <w:t xml:space="preserve">Bakalaureusetöö peaks näitama, </w:t>
      </w:r>
      <w:r w:rsidR="00B21646" w:rsidRPr="00263F36">
        <w:rPr>
          <w:rFonts w:ascii="Times New Roman" w:hAnsi="Times New Roman" w:cs="Times New Roman"/>
          <w:color w:val="000000"/>
          <w:sz w:val="24"/>
          <w:szCs w:val="24"/>
        </w:rPr>
        <w:t>mil määral</w:t>
      </w:r>
      <w:r w:rsidRPr="00263F36">
        <w:rPr>
          <w:rFonts w:ascii="Times New Roman" w:hAnsi="Times New Roman" w:cs="Times New Roman"/>
          <w:color w:val="000000"/>
          <w:sz w:val="24"/>
          <w:szCs w:val="24"/>
        </w:rPr>
        <w:t xml:space="preserve"> on üliõpilane omandanud teadustöö alused, heuristika (allikate otsimine ja uurimistöö)</w:t>
      </w:r>
      <w:r w:rsidR="001B693E" w:rsidRPr="00263F36">
        <w:rPr>
          <w:rFonts w:ascii="Times New Roman" w:hAnsi="Times New Roman" w:cs="Times New Roman"/>
          <w:color w:val="000000"/>
          <w:sz w:val="24"/>
          <w:szCs w:val="24"/>
        </w:rPr>
        <w:t>,</w:t>
      </w:r>
      <w:r w:rsidR="00B21646" w:rsidRPr="00263F36">
        <w:rPr>
          <w:rFonts w:ascii="Times New Roman" w:hAnsi="Times New Roman" w:cs="Times New Roman"/>
          <w:color w:val="000000"/>
          <w:sz w:val="24"/>
          <w:szCs w:val="24"/>
        </w:rPr>
        <w:t xml:space="preserve"> mil määral </w:t>
      </w:r>
      <w:r w:rsidRPr="00263F36">
        <w:rPr>
          <w:rFonts w:ascii="Times New Roman" w:hAnsi="Times New Roman" w:cs="Times New Roman"/>
          <w:color w:val="000000"/>
          <w:sz w:val="24"/>
          <w:szCs w:val="24"/>
        </w:rPr>
        <w:t>on</w:t>
      </w:r>
      <w:r w:rsidR="00B21646" w:rsidRPr="00263F36">
        <w:rPr>
          <w:rFonts w:ascii="Times New Roman" w:hAnsi="Times New Roman" w:cs="Times New Roman"/>
          <w:color w:val="000000"/>
          <w:sz w:val="24"/>
          <w:szCs w:val="24"/>
        </w:rPr>
        <w:t xml:space="preserve"> ta</w:t>
      </w:r>
      <w:r w:rsidRPr="00263F36">
        <w:rPr>
          <w:rFonts w:ascii="Times New Roman" w:hAnsi="Times New Roman" w:cs="Times New Roman"/>
          <w:color w:val="000000"/>
          <w:sz w:val="24"/>
          <w:szCs w:val="24"/>
        </w:rPr>
        <w:t xml:space="preserve"> orienteeritud erinevatele meto</w:t>
      </w:r>
      <w:r w:rsidR="001B693E" w:rsidRPr="00263F36">
        <w:rPr>
          <w:rFonts w:ascii="Times New Roman" w:hAnsi="Times New Roman" w:cs="Times New Roman"/>
          <w:color w:val="000000"/>
          <w:sz w:val="24"/>
          <w:szCs w:val="24"/>
        </w:rPr>
        <w:t>doloogilistele</w:t>
      </w:r>
      <w:r w:rsidRPr="00263F36">
        <w:rPr>
          <w:rFonts w:ascii="Times New Roman" w:hAnsi="Times New Roman" w:cs="Times New Roman"/>
          <w:color w:val="000000"/>
          <w:sz w:val="24"/>
          <w:szCs w:val="24"/>
        </w:rPr>
        <w:t xml:space="preserve"> lähenemis</w:t>
      </w:r>
      <w:r w:rsidR="00B21646" w:rsidRPr="00263F36">
        <w:rPr>
          <w:rFonts w:ascii="Times New Roman" w:hAnsi="Times New Roman" w:cs="Times New Roman"/>
          <w:color w:val="000000"/>
          <w:sz w:val="24"/>
          <w:szCs w:val="24"/>
        </w:rPr>
        <w:t>viisidele, teadustraditsioonile oma eriala raames ja millised on tema pädevused</w:t>
      </w:r>
      <w:r w:rsidR="001B693E" w:rsidRPr="00263F36">
        <w:rPr>
          <w:rFonts w:ascii="Times New Roman" w:hAnsi="Times New Roman" w:cs="Times New Roman"/>
          <w:color w:val="000000"/>
          <w:sz w:val="24"/>
          <w:szCs w:val="24"/>
        </w:rPr>
        <w:t xml:space="preserve"> materjali kogumise ning esmase klassifitseerimise, keeleliste ja kirjanduslike faktide analüüsi vallas.</w:t>
      </w:r>
    </w:p>
    <w:p w14:paraId="21E217D2" w14:textId="77777777" w:rsidR="001B693E" w:rsidRPr="00263F36" w:rsidRDefault="001B693E" w:rsidP="00E814C8">
      <w:pPr>
        <w:shd w:val="clear" w:color="auto" w:fill="FFFFFF"/>
        <w:autoSpaceDE w:val="0"/>
        <w:autoSpaceDN w:val="0"/>
        <w:adjustRightInd w:val="0"/>
        <w:jc w:val="both"/>
        <w:rPr>
          <w:rFonts w:ascii="Times New Roman" w:hAnsi="Times New Roman" w:cs="Times New Roman"/>
          <w:color w:val="000000"/>
          <w:sz w:val="24"/>
          <w:szCs w:val="24"/>
        </w:rPr>
      </w:pPr>
      <w:r w:rsidRPr="00263F36">
        <w:rPr>
          <w:rFonts w:ascii="Times New Roman" w:hAnsi="Times New Roman" w:cs="Times New Roman"/>
          <w:sz w:val="24"/>
          <w:szCs w:val="24"/>
        </w:rPr>
        <w:t>Esimesel etapil (sügissemestril) täiendab üliõpilane juhendaja abiga teema/probleemi bibliograafiat, jätkates teisel õppeaastal alustatud tööd. Samuti tutvub ta vastavasisulise kriitilise ja teadusliku kirjandusega, refereerides kirjanduskriitilisi ja kirjandusteaduslikke töid, püüdes esile tuua ja selgelt sõnastada autori seisukoha selles probleemis. Ta kogub faktimaterjali, valmistab selle ette töötlemiseks ja edasiseks analüüsiks. See töö etapp peaks üldjuhul olema lõpetatud sügissemestri lõpuks.</w:t>
      </w:r>
    </w:p>
    <w:p w14:paraId="37EB954E" w14:textId="41FF68E1" w:rsidR="00684889" w:rsidRPr="00263F36" w:rsidRDefault="001B693E" w:rsidP="00E814C8">
      <w:pPr>
        <w:pStyle w:val="a3"/>
        <w:ind w:firstLine="0"/>
        <w:rPr>
          <w:lang w:val="et-EE"/>
        </w:rPr>
      </w:pPr>
      <w:r w:rsidRPr="00263F36">
        <w:rPr>
          <w:lang w:val="et-EE"/>
        </w:rPr>
        <w:t>Kevadsemestril kirjutab üliõpilane bakalaureusetöö, milles analüüsib üksikasjalikult (st mitte ainult ei kirjelda, vaid liigitab, võrdleb ja võimaluste piires hindab) valitud teemaga seotud teaduslikke uurimusi ning tema poolt kogutud materjali.</w:t>
      </w:r>
    </w:p>
    <w:p w14:paraId="7E676989" w14:textId="77777777" w:rsidR="00E814C8" w:rsidRPr="00263F36" w:rsidRDefault="00E814C8" w:rsidP="00E814C8">
      <w:pPr>
        <w:pStyle w:val="a3"/>
        <w:ind w:firstLine="0"/>
        <w:rPr>
          <w:lang w:val="et-EE"/>
        </w:rPr>
      </w:pPr>
    </w:p>
    <w:p w14:paraId="63CBACAC" w14:textId="77777777" w:rsidR="0075391F" w:rsidRPr="00263F36" w:rsidRDefault="0075391F" w:rsidP="00684889">
      <w:pPr>
        <w:shd w:val="clear" w:color="auto" w:fill="FFFFFF"/>
        <w:autoSpaceDE w:val="0"/>
        <w:autoSpaceDN w:val="0"/>
        <w:adjustRightInd w:val="0"/>
        <w:jc w:val="both"/>
        <w:rPr>
          <w:rFonts w:ascii="Times New Roman" w:hAnsi="Times New Roman" w:cs="Times New Roman"/>
          <w:color w:val="000000"/>
          <w:sz w:val="24"/>
          <w:szCs w:val="24"/>
        </w:rPr>
      </w:pPr>
      <w:r w:rsidRPr="00263F36">
        <w:rPr>
          <w:rFonts w:ascii="Times New Roman" w:hAnsi="Times New Roman" w:cs="Times New Roman"/>
          <w:color w:val="000000"/>
          <w:sz w:val="24"/>
          <w:szCs w:val="24"/>
        </w:rPr>
        <w:t>Teadusliku mõtte loogika, keele struktuuri ja kirjandusliku teksti mõistmine, oskus näha erinevate teaduslike käsitluste plusse ja miinuseid, nende järjepidevust, konkreetse uurimispositsiooni kujunemise põhjuseid on üks teadusdiskursuse aluseid, mida üliõpilane ülikoolis õppimise ajal omandama peaks.</w:t>
      </w:r>
    </w:p>
    <w:p w14:paraId="17AC2C70" w14:textId="77777777" w:rsidR="0075391F" w:rsidRPr="00263F36" w:rsidRDefault="0075391F" w:rsidP="0075391F">
      <w:pPr>
        <w:shd w:val="clear" w:color="auto" w:fill="FFFFFF"/>
        <w:autoSpaceDE w:val="0"/>
        <w:autoSpaceDN w:val="0"/>
        <w:adjustRightInd w:val="0"/>
        <w:ind w:firstLine="708"/>
        <w:jc w:val="both"/>
        <w:rPr>
          <w:rFonts w:ascii="Times New Roman" w:hAnsi="Times New Roman" w:cs="Times New Roman"/>
          <w:color w:val="000000"/>
          <w:sz w:val="24"/>
          <w:szCs w:val="24"/>
        </w:rPr>
      </w:pPr>
      <w:r w:rsidRPr="00263F36">
        <w:rPr>
          <w:rFonts w:ascii="Times New Roman" w:hAnsi="Times New Roman" w:cs="Times New Roman"/>
          <w:color w:val="000000"/>
          <w:sz w:val="24"/>
          <w:szCs w:val="24"/>
        </w:rPr>
        <w:t>Töö ei tohi sisaldada trüki- ja stiilivigu. Kursused HVLC.05.060 Vene keele tekstide toimetamise praktikum ja FLGR.05.155 Vene ortograafia süvakursus aitavad üliõpilastel omandada toimetamise ja korrektuuri oskusi.</w:t>
      </w:r>
    </w:p>
    <w:p w14:paraId="43317205" w14:textId="77777777" w:rsidR="0075391F" w:rsidRPr="00263F36" w:rsidRDefault="0075391F" w:rsidP="0075391F">
      <w:pPr>
        <w:shd w:val="clear" w:color="auto" w:fill="FFFFFF"/>
        <w:autoSpaceDE w:val="0"/>
        <w:autoSpaceDN w:val="0"/>
        <w:adjustRightInd w:val="0"/>
        <w:ind w:firstLine="708"/>
        <w:jc w:val="both"/>
        <w:rPr>
          <w:rFonts w:ascii="Times New Roman" w:hAnsi="Times New Roman" w:cs="Times New Roman"/>
          <w:color w:val="000000"/>
          <w:sz w:val="24"/>
          <w:szCs w:val="24"/>
        </w:rPr>
      </w:pPr>
      <w:r w:rsidRPr="00263F36">
        <w:rPr>
          <w:rFonts w:ascii="Times New Roman" w:hAnsi="Times New Roman" w:cs="Times New Roman"/>
          <w:color w:val="000000"/>
          <w:sz w:val="24"/>
          <w:szCs w:val="24"/>
        </w:rPr>
        <w:t>On eeldatav, et kui tööd jätkatakse magistriõppes, on üliõpilane võimeline enda valitud probleemi kohta kirjutama sooliidsema teadusliku uurimuse, kuna tunneb hästi oma teaduslike eelkäijate töid ja on valmis bakalaureuseastmes kogutud materjali analüüsiks kasutama.</w:t>
      </w:r>
    </w:p>
    <w:p w14:paraId="5AEFFF88" w14:textId="77777777" w:rsidR="0075391F" w:rsidRPr="00263F36" w:rsidRDefault="0075391F" w:rsidP="0075391F">
      <w:pPr>
        <w:shd w:val="clear" w:color="auto" w:fill="FFFFFF"/>
        <w:autoSpaceDE w:val="0"/>
        <w:autoSpaceDN w:val="0"/>
        <w:adjustRightInd w:val="0"/>
        <w:ind w:firstLine="708"/>
        <w:jc w:val="both"/>
        <w:rPr>
          <w:rFonts w:ascii="Times New Roman" w:hAnsi="Times New Roman" w:cs="Times New Roman"/>
          <w:color w:val="000000"/>
          <w:sz w:val="24"/>
          <w:szCs w:val="24"/>
        </w:rPr>
      </w:pPr>
    </w:p>
    <w:p w14:paraId="442AFCD1" w14:textId="77777777" w:rsidR="0075391F" w:rsidRPr="00263F36" w:rsidRDefault="0075391F" w:rsidP="0075391F">
      <w:pPr>
        <w:shd w:val="clear" w:color="auto" w:fill="FFFFFF"/>
        <w:autoSpaceDE w:val="0"/>
        <w:autoSpaceDN w:val="0"/>
        <w:adjustRightInd w:val="0"/>
        <w:ind w:firstLine="708"/>
        <w:jc w:val="both"/>
        <w:rPr>
          <w:rFonts w:ascii="Times New Roman" w:hAnsi="Times New Roman" w:cs="Times New Roman"/>
          <w:color w:val="000000"/>
          <w:sz w:val="24"/>
          <w:szCs w:val="24"/>
        </w:rPr>
      </w:pPr>
      <w:r w:rsidRPr="00263F36">
        <w:rPr>
          <w:rFonts w:ascii="Times New Roman" w:hAnsi="Times New Roman" w:cs="Times New Roman"/>
          <w:b/>
          <w:color w:val="000000"/>
          <w:sz w:val="24"/>
          <w:szCs w:val="24"/>
        </w:rPr>
        <w:t>3.2. Lõp</w:t>
      </w:r>
      <w:r w:rsidR="00782514" w:rsidRPr="00263F36">
        <w:rPr>
          <w:rFonts w:ascii="Times New Roman" w:hAnsi="Times New Roman" w:cs="Times New Roman"/>
          <w:b/>
          <w:color w:val="000000"/>
          <w:sz w:val="24"/>
          <w:szCs w:val="24"/>
        </w:rPr>
        <w:t>utööde</w:t>
      </w:r>
      <w:r w:rsidRPr="00263F36">
        <w:rPr>
          <w:rFonts w:ascii="Times New Roman" w:hAnsi="Times New Roman" w:cs="Times New Roman"/>
          <w:b/>
          <w:color w:val="000000"/>
          <w:sz w:val="24"/>
          <w:szCs w:val="24"/>
        </w:rPr>
        <w:t xml:space="preserve"> nõuded</w:t>
      </w:r>
      <w:r w:rsidRPr="00263F36">
        <w:rPr>
          <w:rFonts w:ascii="Times New Roman" w:hAnsi="Times New Roman" w:cs="Times New Roman"/>
          <w:color w:val="000000"/>
          <w:sz w:val="24"/>
          <w:szCs w:val="24"/>
        </w:rPr>
        <w:t>:</w:t>
      </w:r>
    </w:p>
    <w:p w14:paraId="4031B3CB" w14:textId="3AFDB471" w:rsidR="0075391F" w:rsidRPr="00263F36" w:rsidRDefault="0075391F" w:rsidP="00B57D4A">
      <w:pPr>
        <w:shd w:val="clear" w:color="auto" w:fill="FFFFFF"/>
        <w:autoSpaceDE w:val="0"/>
        <w:autoSpaceDN w:val="0"/>
        <w:adjustRightInd w:val="0"/>
        <w:jc w:val="both"/>
        <w:rPr>
          <w:rFonts w:ascii="Times New Roman" w:hAnsi="Times New Roman" w:cs="Times New Roman"/>
          <w:color w:val="000000"/>
          <w:sz w:val="24"/>
          <w:szCs w:val="24"/>
        </w:rPr>
      </w:pPr>
      <w:r w:rsidRPr="00263F36">
        <w:rPr>
          <w:rFonts w:ascii="Times New Roman" w:hAnsi="Times New Roman" w:cs="Times New Roman"/>
          <w:color w:val="000000"/>
          <w:sz w:val="24"/>
          <w:szCs w:val="24"/>
        </w:rPr>
        <w:t xml:space="preserve">- Töö põhiteksti maht on </w:t>
      </w:r>
      <w:r w:rsidRPr="00263F36">
        <w:rPr>
          <w:rFonts w:ascii="Times New Roman" w:hAnsi="Times New Roman" w:cs="Times New Roman"/>
          <w:i/>
          <w:color w:val="000000"/>
          <w:sz w:val="24"/>
          <w:szCs w:val="24"/>
        </w:rPr>
        <w:t>vähemalt</w:t>
      </w:r>
      <w:r w:rsidRPr="00263F36">
        <w:rPr>
          <w:rFonts w:ascii="Times New Roman" w:hAnsi="Times New Roman" w:cs="Times New Roman"/>
          <w:color w:val="000000"/>
          <w:sz w:val="24"/>
          <w:szCs w:val="24"/>
        </w:rPr>
        <w:t xml:space="preserve"> 30 tavaformaadis lehekülge ilma lisadeta (üks lehekülg = 1800 tähemärki koos tühikutega). Kui üliõpilane jätkab teise </w:t>
      </w:r>
      <w:r w:rsidR="002A5E1D" w:rsidRPr="00263F36">
        <w:rPr>
          <w:rFonts w:ascii="Times New Roman" w:hAnsi="Times New Roman" w:cs="Times New Roman"/>
          <w:color w:val="000000"/>
          <w:sz w:val="24"/>
          <w:szCs w:val="24"/>
        </w:rPr>
        <w:t>aasta</w:t>
      </w:r>
      <w:r w:rsidRPr="00263F36">
        <w:rPr>
          <w:rFonts w:ascii="Times New Roman" w:hAnsi="Times New Roman" w:cs="Times New Roman"/>
          <w:color w:val="000000"/>
          <w:sz w:val="24"/>
          <w:szCs w:val="24"/>
        </w:rPr>
        <w:t xml:space="preserve"> töös välja toodud </w:t>
      </w:r>
      <w:proofErr w:type="spellStart"/>
      <w:r w:rsidRPr="00263F36">
        <w:rPr>
          <w:rFonts w:ascii="Times New Roman" w:hAnsi="Times New Roman" w:cs="Times New Roman"/>
          <w:color w:val="000000"/>
          <w:sz w:val="24"/>
          <w:szCs w:val="24"/>
        </w:rPr>
        <w:t>teaduslprobleemi</w:t>
      </w:r>
      <w:proofErr w:type="spellEnd"/>
      <w:r w:rsidRPr="00263F36">
        <w:rPr>
          <w:rFonts w:ascii="Times New Roman" w:hAnsi="Times New Roman" w:cs="Times New Roman"/>
          <w:color w:val="000000"/>
          <w:sz w:val="24"/>
          <w:szCs w:val="24"/>
        </w:rPr>
        <w:t xml:space="preserve"> uurimist, võib ta lisada bakalaureusetöösse </w:t>
      </w:r>
      <w:r w:rsidR="0060205D" w:rsidRPr="00263F36">
        <w:rPr>
          <w:rFonts w:ascii="Times New Roman" w:hAnsi="Times New Roman" w:cs="Times New Roman"/>
          <w:color w:val="000000"/>
          <w:sz w:val="24"/>
          <w:szCs w:val="24"/>
        </w:rPr>
        <w:t>eelmisel aastal kirjutatud</w:t>
      </w:r>
      <w:r w:rsidRPr="00263F36">
        <w:rPr>
          <w:rFonts w:ascii="Times New Roman" w:hAnsi="Times New Roman" w:cs="Times New Roman"/>
          <w:color w:val="000000"/>
          <w:sz w:val="24"/>
          <w:szCs w:val="24"/>
        </w:rPr>
        <w:t xml:space="preserve"> osad või </w:t>
      </w:r>
      <w:r w:rsidR="00684889" w:rsidRPr="00263F36">
        <w:rPr>
          <w:rFonts w:ascii="Times New Roman" w:hAnsi="Times New Roman" w:cs="Times New Roman"/>
          <w:color w:val="000000"/>
          <w:sz w:val="24"/>
          <w:szCs w:val="24"/>
        </w:rPr>
        <w:t>fragmendid</w:t>
      </w:r>
      <w:r w:rsidRPr="00263F36">
        <w:rPr>
          <w:rFonts w:ascii="Times New Roman" w:hAnsi="Times New Roman" w:cs="Times New Roman"/>
          <w:color w:val="000000"/>
          <w:sz w:val="24"/>
          <w:szCs w:val="24"/>
        </w:rPr>
        <w:t xml:space="preserve"> (</w:t>
      </w:r>
      <w:r w:rsidR="00684889" w:rsidRPr="00263F36">
        <w:rPr>
          <w:rFonts w:ascii="Times New Roman" w:hAnsi="Times New Roman" w:cs="Times New Roman"/>
          <w:color w:val="000000"/>
          <w:sz w:val="24"/>
          <w:szCs w:val="24"/>
        </w:rPr>
        <w:t>kooskõlas</w:t>
      </w:r>
      <w:r w:rsidRPr="00263F36">
        <w:rPr>
          <w:rFonts w:ascii="Times New Roman" w:hAnsi="Times New Roman" w:cs="Times New Roman"/>
          <w:color w:val="000000"/>
          <w:sz w:val="24"/>
          <w:szCs w:val="24"/>
        </w:rPr>
        <w:t xml:space="preserve"> </w:t>
      </w:r>
      <w:r w:rsidR="00684889" w:rsidRPr="00263F36">
        <w:rPr>
          <w:rFonts w:ascii="Times New Roman" w:hAnsi="Times New Roman" w:cs="Times New Roman"/>
          <w:color w:val="000000"/>
          <w:sz w:val="24"/>
          <w:szCs w:val="24"/>
        </w:rPr>
        <w:t>töö</w:t>
      </w:r>
      <w:r w:rsidRPr="00263F36">
        <w:rPr>
          <w:rFonts w:ascii="Times New Roman" w:hAnsi="Times New Roman" w:cs="Times New Roman"/>
          <w:color w:val="000000"/>
          <w:sz w:val="24"/>
          <w:szCs w:val="24"/>
        </w:rPr>
        <w:t xml:space="preserve"> </w:t>
      </w:r>
      <w:r w:rsidR="0060205D" w:rsidRPr="00263F36">
        <w:rPr>
          <w:rFonts w:ascii="Times New Roman" w:hAnsi="Times New Roman" w:cs="Times New Roman"/>
          <w:color w:val="000000"/>
          <w:sz w:val="24"/>
          <w:szCs w:val="24"/>
        </w:rPr>
        <w:t xml:space="preserve"> üldise </w:t>
      </w:r>
      <w:r w:rsidRPr="00263F36">
        <w:rPr>
          <w:rFonts w:ascii="Times New Roman" w:hAnsi="Times New Roman" w:cs="Times New Roman"/>
          <w:color w:val="000000"/>
          <w:sz w:val="24"/>
          <w:szCs w:val="24"/>
        </w:rPr>
        <w:t xml:space="preserve">süžee ja </w:t>
      </w:r>
      <w:r w:rsidR="00684889" w:rsidRPr="00263F36">
        <w:rPr>
          <w:rFonts w:ascii="Times New Roman" w:hAnsi="Times New Roman" w:cs="Times New Roman"/>
          <w:color w:val="000000"/>
          <w:sz w:val="24"/>
          <w:szCs w:val="24"/>
        </w:rPr>
        <w:t>komp</w:t>
      </w:r>
      <w:r w:rsidR="0060205D" w:rsidRPr="00263F36">
        <w:rPr>
          <w:rFonts w:ascii="Times New Roman" w:hAnsi="Times New Roman" w:cs="Times New Roman"/>
          <w:color w:val="000000"/>
          <w:sz w:val="24"/>
          <w:szCs w:val="24"/>
        </w:rPr>
        <w:t>ositsioonig</w:t>
      </w:r>
      <w:r w:rsidR="002A5E1D" w:rsidRPr="00263F36">
        <w:rPr>
          <w:rFonts w:ascii="Times New Roman" w:hAnsi="Times New Roman" w:cs="Times New Roman"/>
          <w:color w:val="000000"/>
          <w:sz w:val="24"/>
          <w:szCs w:val="24"/>
        </w:rPr>
        <w:t>a</w:t>
      </w:r>
      <w:r w:rsidRPr="00263F36">
        <w:rPr>
          <w:rFonts w:ascii="Times New Roman" w:hAnsi="Times New Roman" w:cs="Times New Roman"/>
          <w:color w:val="000000"/>
          <w:sz w:val="24"/>
          <w:szCs w:val="24"/>
        </w:rPr>
        <w:t>).</w:t>
      </w:r>
    </w:p>
    <w:p w14:paraId="4DCB52BB" w14:textId="34E47232" w:rsidR="0075391F" w:rsidRPr="00263F36" w:rsidRDefault="0075391F" w:rsidP="00B57D4A">
      <w:pPr>
        <w:shd w:val="clear" w:color="auto" w:fill="FFFFFF"/>
        <w:autoSpaceDE w:val="0"/>
        <w:autoSpaceDN w:val="0"/>
        <w:adjustRightInd w:val="0"/>
        <w:jc w:val="both"/>
        <w:rPr>
          <w:rFonts w:ascii="Times New Roman" w:hAnsi="Times New Roman" w:cs="Times New Roman"/>
          <w:color w:val="000000"/>
          <w:sz w:val="24"/>
          <w:szCs w:val="24"/>
        </w:rPr>
      </w:pPr>
      <w:r w:rsidRPr="00263F36">
        <w:rPr>
          <w:rFonts w:ascii="Times New Roman" w:hAnsi="Times New Roman" w:cs="Times New Roman"/>
          <w:color w:val="000000"/>
          <w:sz w:val="24"/>
          <w:szCs w:val="24"/>
        </w:rPr>
        <w:t xml:space="preserve">- Kasutatud kirjanduse loetelu (allikad ja uurimused) </w:t>
      </w:r>
      <w:r w:rsidR="00B57D4A" w:rsidRPr="00263F36">
        <w:rPr>
          <w:rFonts w:ascii="Times New Roman" w:hAnsi="Times New Roman" w:cs="Times New Roman"/>
          <w:color w:val="000000"/>
          <w:sz w:val="24"/>
          <w:szCs w:val="24"/>
        </w:rPr>
        <w:t>–</w:t>
      </w:r>
      <w:r w:rsidRPr="00263F36">
        <w:rPr>
          <w:rFonts w:ascii="Times New Roman" w:hAnsi="Times New Roman" w:cs="Times New Roman"/>
          <w:color w:val="000000"/>
          <w:sz w:val="24"/>
          <w:szCs w:val="24"/>
        </w:rPr>
        <w:t xml:space="preserve"> vähemalt 20 kirjet.</w:t>
      </w:r>
    </w:p>
    <w:p w14:paraId="0C319D90" w14:textId="77777777" w:rsidR="0075391F" w:rsidRPr="00263F36" w:rsidRDefault="0075391F" w:rsidP="0075391F">
      <w:pPr>
        <w:shd w:val="clear" w:color="auto" w:fill="FFFFFF"/>
        <w:autoSpaceDE w:val="0"/>
        <w:autoSpaceDN w:val="0"/>
        <w:adjustRightInd w:val="0"/>
        <w:ind w:firstLine="708"/>
        <w:jc w:val="both"/>
        <w:rPr>
          <w:rFonts w:ascii="Times New Roman" w:hAnsi="Times New Roman" w:cs="Times New Roman"/>
          <w:color w:val="000000"/>
          <w:sz w:val="24"/>
          <w:szCs w:val="24"/>
        </w:rPr>
      </w:pPr>
    </w:p>
    <w:p w14:paraId="667657AE" w14:textId="77777777" w:rsidR="0075391F" w:rsidRPr="00263F36" w:rsidRDefault="0075391F" w:rsidP="0075391F">
      <w:pPr>
        <w:shd w:val="clear" w:color="auto" w:fill="FFFFFF"/>
        <w:autoSpaceDE w:val="0"/>
        <w:autoSpaceDN w:val="0"/>
        <w:adjustRightInd w:val="0"/>
        <w:ind w:firstLine="708"/>
        <w:jc w:val="both"/>
        <w:rPr>
          <w:rFonts w:ascii="Times New Roman" w:hAnsi="Times New Roman" w:cs="Times New Roman"/>
          <w:color w:val="000000"/>
          <w:sz w:val="24"/>
          <w:szCs w:val="24"/>
        </w:rPr>
      </w:pPr>
      <w:r w:rsidRPr="00263F36">
        <w:rPr>
          <w:rFonts w:ascii="Times New Roman" w:hAnsi="Times New Roman" w:cs="Times New Roman"/>
          <w:color w:val="000000"/>
          <w:sz w:val="24"/>
          <w:szCs w:val="24"/>
        </w:rPr>
        <w:t>Soovitatav tööstruktuur</w:t>
      </w:r>
    </w:p>
    <w:p w14:paraId="7C632B6A" w14:textId="072A7605" w:rsidR="0075391F" w:rsidRPr="00263F36" w:rsidRDefault="0075391F" w:rsidP="00E814C8">
      <w:pPr>
        <w:shd w:val="clear" w:color="auto" w:fill="FFFFFF"/>
        <w:autoSpaceDE w:val="0"/>
        <w:autoSpaceDN w:val="0"/>
        <w:adjustRightInd w:val="0"/>
        <w:jc w:val="both"/>
        <w:rPr>
          <w:rFonts w:ascii="Times New Roman" w:hAnsi="Times New Roman" w:cs="Times New Roman"/>
          <w:color w:val="000000"/>
          <w:sz w:val="24"/>
          <w:szCs w:val="24"/>
        </w:rPr>
      </w:pPr>
      <w:r w:rsidRPr="00263F36">
        <w:rPr>
          <w:rFonts w:ascii="Times New Roman" w:hAnsi="Times New Roman" w:cs="Times New Roman"/>
          <w:color w:val="000000"/>
          <w:sz w:val="24"/>
          <w:szCs w:val="24"/>
        </w:rPr>
        <w:t>(valikulised elemendid on nurksulgudes):</w:t>
      </w:r>
    </w:p>
    <w:p w14:paraId="03857234" w14:textId="77777777" w:rsidR="0075391F" w:rsidRPr="00263F36" w:rsidRDefault="0075391F" w:rsidP="00B57D4A">
      <w:pPr>
        <w:shd w:val="clear" w:color="auto" w:fill="FFFFFF"/>
        <w:autoSpaceDE w:val="0"/>
        <w:autoSpaceDN w:val="0"/>
        <w:adjustRightInd w:val="0"/>
        <w:jc w:val="both"/>
        <w:rPr>
          <w:rFonts w:ascii="Times New Roman" w:hAnsi="Times New Roman" w:cs="Times New Roman"/>
          <w:color w:val="000000"/>
          <w:sz w:val="24"/>
          <w:szCs w:val="24"/>
        </w:rPr>
      </w:pPr>
      <w:r w:rsidRPr="00263F36">
        <w:rPr>
          <w:rFonts w:ascii="Times New Roman" w:hAnsi="Times New Roman" w:cs="Times New Roman"/>
          <w:color w:val="000000"/>
          <w:sz w:val="24"/>
          <w:szCs w:val="24"/>
        </w:rPr>
        <w:t>- Tiitelleht (kavandi näidis vt lisa 1);</w:t>
      </w:r>
    </w:p>
    <w:p w14:paraId="317AEF90" w14:textId="77777777" w:rsidR="0075391F" w:rsidRPr="00263F36" w:rsidRDefault="0075391F" w:rsidP="00B57D4A">
      <w:pPr>
        <w:shd w:val="clear" w:color="auto" w:fill="FFFFFF"/>
        <w:autoSpaceDE w:val="0"/>
        <w:autoSpaceDN w:val="0"/>
        <w:adjustRightInd w:val="0"/>
        <w:jc w:val="both"/>
        <w:rPr>
          <w:rFonts w:ascii="Times New Roman" w:hAnsi="Times New Roman" w:cs="Times New Roman"/>
          <w:color w:val="000000"/>
          <w:sz w:val="24"/>
          <w:szCs w:val="24"/>
        </w:rPr>
      </w:pPr>
      <w:r w:rsidRPr="00263F36">
        <w:rPr>
          <w:rFonts w:ascii="Times New Roman" w:hAnsi="Times New Roman" w:cs="Times New Roman"/>
          <w:color w:val="000000"/>
          <w:sz w:val="24"/>
          <w:szCs w:val="24"/>
        </w:rPr>
        <w:t>- Sisukord, mi</w:t>
      </w:r>
      <w:r w:rsidR="00782514" w:rsidRPr="00263F36">
        <w:rPr>
          <w:rFonts w:ascii="Times New Roman" w:hAnsi="Times New Roman" w:cs="Times New Roman"/>
          <w:color w:val="000000"/>
          <w:sz w:val="24"/>
          <w:szCs w:val="24"/>
        </w:rPr>
        <w:t>lles on loetletud</w:t>
      </w:r>
      <w:r w:rsidRPr="00263F36">
        <w:rPr>
          <w:rFonts w:ascii="Times New Roman" w:hAnsi="Times New Roman" w:cs="Times New Roman"/>
          <w:color w:val="000000"/>
          <w:sz w:val="24"/>
          <w:szCs w:val="24"/>
        </w:rPr>
        <w:t xml:space="preserve"> kõik töö</w:t>
      </w:r>
      <w:r w:rsidR="00782514" w:rsidRPr="00263F36">
        <w:rPr>
          <w:rFonts w:ascii="Times New Roman" w:hAnsi="Times New Roman" w:cs="Times New Roman"/>
          <w:color w:val="000000"/>
          <w:sz w:val="24"/>
          <w:szCs w:val="24"/>
        </w:rPr>
        <w:t xml:space="preserve"> osad</w:t>
      </w:r>
      <w:r w:rsidRPr="00263F36">
        <w:rPr>
          <w:rFonts w:ascii="Times New Roman" w:hAnsi="Times New Roman" w:cs="Times New Roman"/>
          <w:color w:val="000000"/>
          <w:sz w:val="24"/>
          <w:szCs w:val="24"/>
        </w:rPr>
        <w:t>, mis sisukor</w:t>
      </w:r>
      <w:r w:rsidR="00782514" w:rsidRPr="00263F36">
        <w:rPr>
          <w:rFonts w:ascii="Times New Roman" w:hAnsi="Times New Roman" w:cs="Times New Roman"/>
          <w:color w:val="000000"/>
          <w:sz w:val="24"/>
          <w:szCs w:val="24"/>
        </w:rPr>
        <w:t>rale järgnevad</w:t>
      </w:r>
      <w:r w:rsidRPr="00263F36">
        <w:rPr>
          <w:rFonts w:ascii="Times New Roman" w:hAnsi="Times New Roman" w:cs="Times New Roman"/>
          <w:color w:val="000000"/>
          <w:sz w:val="24"/>
          <w:szCs w:val="24"/>
        </w:rPr>
        <w:t xml:space="preserve">; </w:t>
      </w:r>
      <w:r w:rsidR="00357C6D" w:rsidRPr="00263F36">
        <w:rPr>
          <w:rFonts w:ascii="Times New Roman" w:hAnsi="Times New Roman" w:cs="Times New Roman"/>
          <w:color w:val="000000"/>
          <w:sz w:val="24"/>
          <w:szCs w:val="24"/>
        </w:rPr>
        <w:t>p</w:t>
      </w:r>
      <w:r w:rsidRPr="00263F36">
        <w:rPr>
          <w:rFonts w:ascii="Times New Roman" w:hAnsi="Times New Roman" w:cs="Times New Roman"/>
          <w:color w:val="000000"/>
          <w:sz w:val="24"/>
          <w:szCs w:val="24"/>
        </w:rPr>
        <w:t>ealkirjad sisukorras pea</w:t>
      </w:r>
      <w:r w:rsidR="00782514" w:rsidRPr="00263F36">
        <w:rPr>
          <w:rFonts w:ascii="Times New Roman" w:hAnsi="Times New Roman" w:cs="Times New Roman"/>
          <w:color w:val="000000"/>
          <w:sz w:val="24"/>
          <w:szCs w:val="24"/>
        </w:rPr>
        <w:t>vad</w:t>
      </w:r>
      <w:r w:rsidRPr="00263F36">
        <w:rPr>
          <w:rFonts w:ascii="Times New Roman" w:hAnsi="Times New Roman" w:cs="Times New Roman"/>
          <w:color w:val="000000"/>
          <w:sz w:val="24"/>
          <w:szCs w:val="24"/>
        </w:rPr>
        <w:t xml:space="preserve"> vastama töö osade pealkirjadele. Sisukord </w:t>
      </w:r>
      <w:r w:rsidR="00C371EE" w:rsidRPr="00263F36">
        <w:rPr>
          <w:rFonts w:ascii="Times New Roman" w:hAnsi="Times New Roman" w:cs="Times New Roman"/>
          <w:color w:val="000000"/>
          <w:sz w:val="24"/>
          <w:szCs w:val="24"/>
        </w:rPr>
        <w:t>peab</w:t>
      </w:r>
      <w:r w:rsidRPr="00263F36">
        <w:rPr>
          <w:rFonts w:ascii="Times New Roman" w:hAnsi="Times New Roman" w:cs="Times New Roman"/>
          <w:color w:val="000000"/>
          <w:sz w:val="24"/>
          <w:szCs w:val="24"/>
        </w:rPr>
        <w:t xml:space="preserve"> vii</w:t>
      </w:r>
      <w:r w:rsidR="00782514" w:rsidRPr="00263F36">
        <w:rPr>
          <w:rFonts w:ascii="Times New Roman" w:hAnsi="Times New Roman" w:cs="Times New Roman"/>
          <w:color w:val="000000"/>
          <w:sz w:val="24"/>
          <w:szCs w:val="24"/>
        </w:rPr>
        <w:t>t</w:t>
      </w:r>
      <w:r w:rsidR="00C371EE" w:rsidRPr="00263F36">
        <w:rPr>
          <w:rFonts w:ascii="Times New Roman" w:hAnsi="Times New Roman" w:cs="Times New Roman"/>
          <w:color w:val="000000"/>
          <w:sz w:val="24"/>
          <w:szCs w:val="24"/>
        </w:rPr>
        <w:t>ama</w:t>
      </w:r>
      <w:r w:rsidRPr="00263F36">
        <w:rPr>
          <w:rFonts w:ascii="Times New Roman" w:hAnsi="Times New Roman" w:cs="Times New Roman"/>
          <w:color w:val="000000"/>
          <w:sz w:val="24"/>
          <w:szCs w:val="24"/>
        </w:rPr>
        <w:t xml:space="preserve"> leheküljenumbritele;</w:t>
      </w:r>
    </w:p>
    <w:p w14:paraId="54452367" w14:textId="76FD045C" w:rsidR="0075391F" w:rsidRPr="00263F36" w:rsidRDefault="0075391F" w:rsidP="00B57D4A">
      <w:pPr>
        <w:shd w:val="clear" w:color="auto" w:fill="FFFFFF"/>
        <w:autoSpaceDE w:val="0"/>
        <w:autoSpaceDN w:val="0"/>
        <w:adjustRightInd w:val="0"/>
        <w:jc w:val="both"/>
        <w:rPr>
          <w:rFonts w:ascii="Times New Roman" w:hAnsi="Times New Roman" w:cs="Times New Roman"/>
          <w:color w:val="000000"/>
          <w:sz w:val="24"/>
          <w:szCs w:val="24"/>
        </w:rPr>
      </w:pPr>
      <w:r w:rsidRPr="00263F36">
        <w:rPr>
          <w:rFonts w:ascii="Times New Roman" w:hAnsi="Times New Roman" w:cs="Times New Roman"/>
          <w:color w:val="000000"/>
          <w:sz w:val="24"/>
          <w:szCs w:val="24"/>
        </w:rPr>
        <w:t xml:space="preserve">- Sissejuhatus, sh probleemi sõnastus, küsimuste motiveerimine, uurimismeetodi kirjeldus ja </w:t>
      </w:r>
      <w:proofErr w:type="spellStart"/>
      <w:r w:rsidRPr="00263F36">
        <w:rPr>
          <w:rFonts w:ascii="Times New Roman" w:hAnsi="Times New Roman" w:cs="Times New Roman"/>
          <w:color w:val="000000"/>
          <w:sz w:val="24"/>
          <w:szCs w:val="24"/>
        </w:rPr>
        <w:t>historiograafiline</w:t>
      </w:r>
      <w:proofErr w:type="spellEnd"/>
      <w:r w:rsidRPr="00263F36">
        <w:rPr>
          <w:rFonts w:ascii="Times New Roman" w:hAnsi="Times New Roman" w:cs="Times New Roman"/>
          <w:color w:val="000000"/>
          <w:sz w:val="24"/>
          <w:szCs w:val="24"/>
        </w:rPr>
        <w:t xml:space="preserve"> ülevaade,</w:t>
      </w:r>
      <w:r w:rsidR="00782514" w:rsidRPr="00263F36">
        <w:rPr>
          <w:rFonts w:ascii="Times New Roman" w:hAnsi="Times New Roman" w:cs="Times New Roman"/>
          <w:color w:val="000000"/>
          <w:sz w:val="24"/>
          <w:szCs w:val="24"/>
        </w:rPr>
        <w:t xml:space="preserve"> mida võib esitada </w:t>
      </w:r>
      <w:r w:rsidR="00E814C8" w:rsidRPr="00263F36">
        <w:rPr>
          <w:rFonts w:ascii="Times New Roman" w:hAnsi="Times New Roman" w:cs="Times New Roman"/>
          <w:color w:val="000000"/>
          <w:sz w:val="24"/>
          <w:szCs w:val="24"/>
        </w:rPr>
        <w:t xml:space="preserve">ka </w:t>
      </w:r>
      <w:r w:rsidR="00782514" w:rsidRPr="00263F36">
        <w:rPr>
          <w:rFonts w:ascii="Times New Roman" w:hAnsi="Times New Roman" w:cs="Times New Roman"/>
          <w:color w:val="000000"/>
          <w:sz w:val="24"/>
          <w:szCs w:val="24"/>
        </w:rPr>
        <w:t>eraldi peatükina</w:t>
      </w:r>
      <w:r w:rsidRPr="00263F36">
        <w:rPr>
          <w:rFonts w:ascii="Times New Roman" w:hAnsi="Times New Roman" w:cs="Times New Roman"/>
          <w:color w:val="000000"/>
          <w:sz w:val="24"/>
          <w:szCs w:val="24"/>
        </w:rPr>
        <w:t>, samuti töö põhiosa ülesehituse lühikirjeldus;</w:t>
      </w:r>
    </w:p>
    <w:p w14:paraId="7B6C1A2E" w14:textId="77777777" w:rsidR="0075391F" w:rsidRPr="00263F36" w:rsidRDefault="0075391F" w:rsidP="00B57D4A">
      <w:pPr>
        <w:shd w:val="clear" w:color="auto" w:fill="FFFFFF"/>
        <w:autoSpaceDE w:val="0"/>
        <w:autoSpaceDN w:val="0"/>
        <w:adjustRightInd w:val="0"/>
        <w:jc w:val="both"/>
        <w:rPr>
          <w:rFonts w:ascii="Times New Roman" w:hAnsi="Times New Roman" w:cs="Times New Roman"/>
          <w:color w:val="000000"/>
          <w:sz w:val="24"/>
          <w:szCs w:val="24"/>
        </w:rPr>
      </w:pPr>
      <w:r w:rsidRPr="00263F36">
        <w:rPr>
          <w:rFonts w:ascii="Times New Roman" w:hAnsi="Times New Roman" w:cs="Times New Roman"/>
          <w:color w:val="000000"/>
          <w:sz w:val="24"/>
          <w:szCs w:val="24"/>
        </w:rPr>
        <w:t>- Vähemalt kaks põhipeatükki</w:t>
      </w:r>
      <w:r w:rsidR="003C35B0" w:rsidRPr="00263F36">
        <w:rPr>
          <w:rFonts w:ascii="Times New Roman" w:hAnsi="Times New Roman" w:cs="Times New Roman"/>
          <w:color w:val="000000"/>
          <w:sz w:val="24"/>
          <w:szCs w:val="24"/>
        </w:rPr>
        <w:t xml:space="preserve">, </w:t>
      </w:r>
      <w:r w:rsidRPr="00263F36">
        <w:rPr>
          <w:rFonts w:ascii="Times New Roman" w:hAnsi="Times New Roman" w:cs="Times New Roman"/>
          <w:color w:val="000000"/>
          <w:sz w:val="24"/>
          <w:szCs w:val="24"/>
        </w:rPr>
        <w:t>millel on</w:t>
      </w:r>
      <w:r w:rsidR="003C35B0" w:rsidRPr="00263F36">
        <w:rPr>
          <w:rFonts w:ascii="Times New Roman" w:hAnsi="Times New Roman" w:cs="Times New Roman"/>
          <w:color w:val="000000"/>
          <w:sz w:val="24"/>
          <w:szCs w:val="24"/>
        </w:rPr>
        <w:t xml:space="preserve"> töö</w:t>
      </w:r>
      <w:r w:rsidRPr="00263F36">
        <w:rPr>
          <w:rFonts w:ascii="Times New Roman" w:hAnsi="Times New Roman" w:cs="Times New Roman"/>
          <w:color w:val="000000"/>
          <w:sz w:val="24"/>
          <w:szCs w:val="24"/>
        </w:rPr>
        <w:t xml:space="preserve"> </w:t>
      </w:r>
      <w:r w:rsidR="00782514" w:rsidRPr="00263F36">
        <w:rPr>
          <w:rFonts w:ascii="Times New Roman" w:hAnsi="Times New Roman" w:cs="Times New Roman"/>
          <w:color w:val="000000"/>
          <w:sz w:val="24"/>
          <w:szCs w:val="24"/>
        </w:rPr>
        <w:t>sisu kirjeldavad</w:t>
      </w:r>
      <w:r w:rsidRPr="00263F36">
        <w:rPr>
          <w:rFonts w:ascii="Times New Roman" w:hAnsi="Times New Roman" w:cs="Times New Roman"/>
          <w:color w:val="000000"/>
          <w:sz w:val="24"/>
          <w:szCs w:val="24"/>
        </w:rPr>
        <w:t xml:space="preserve"> pealkirjad</w:t>
      </w:r>
      <w:r w:rsidR="003C35B0" w:rsidRPr="00263F36">
        <w:rPr>
          <w:rFonts w:ascii="Times New Roman" w:hAnsi="Times New Roman" w:cs="Times New Roman"/>
          <w:color w:val="000000"/>
          <w:sz w:val="24"/>
          <w:szCs w:val="24"/>
        </w:rPr>
        <w:t>, ja</w:t>
      </w:r>
      <w:r w:rsidRPr="00263F36">
        <w:rPr>
          <w:rFonts w:ascii="Times New Roman" w:hAnsi="Times New Roman" w:cs="Times New Roman"/>
          <w:color w:val="000000"/>
          <w:sz w:val="24"/>
          <w:szCs w:val="24"/>
        </w:rPr>
        <w:t xml:space="preserve"> millest igaüks pea</w:t>
      </w:r>
      <w:r w:rsidR="003C35B0" w:rsidRPr="00263F36">
        <w:rPr>
          <w:rFonts w:ascii="Times New Roman" w:hAnsi="Times New Roman" w:cs="Times New Roman"/>
          <w:color w:val="000000"/>
          <w:sz w:val="24"/>
          <w:szCs w:val="24"/>
        </w:rPr>
        <w:t>b</w:t>
      </w:r>
      <w:r w:rsidR="00782514" w:rsidRPr="00263F36">
        <w:rPr>
          <w:rFonts w:ascii="Times New Roman" w:hAnsi="Times New Roman" w:cs="Times New Roman"/>
          <w:color w:val="000000"/>
          <w:sz w:val="24"/>
          <w:szCs w:val="24"/>
        </w:rPr>
        <w:t xml:space="preserve"> moodustama kontseptuaalse</w:t>
      </w:r>
      <w:r w:rsidRPr="00263F36">
        <w:rPr>
          <w:rFonts w:ascii="Times New Roman" w:hAnsi="Times New Roman" w:cs="Times New Roman"/>
          <w:color w:val="000000"/>
          <w:sz w:val="24"/>
          <w:szCs w:val="24"/>
        </w:rPr>
        <w:t xml:space="preserve"> tervik</w:t>
      </w:r>
      <w:r w:rsidR="00782514" w:rsidRPr="00263F36">
        <w:rPr>
          <w:rFonts w:ascii="Times New Roman" w:hAnsi="Times New Roman" w:cs="Times New Roman"/>
          <w:color w:val="000000"/>
          <w:sz w:val="24"/>
          <w:szCs w:val="24"/>
        </w:rPr>
        <w:t>u</w:t>
      </w:r>
      <w:r w:rsidRPr="00263F36">
        <w:rPr>
          <w:rFonts w:ascii="Times New Roman" w:hAnsi="Times New Roman" w:cs="Times New Roman"/>
          <w:color w:val="000000"/>
          <w:sz w:val="24"/>
          <w:szCs w:val="24"/>
        </w:rPr>
        <w:t xml:space="preserve">. </w:t>
      </w:r>
      <w:proofErr w:type="spellStart"/>
      <w:r w:rsidRPr="00263F36">
        <w:rPr>
          <w:rFonts w:ascii="Times New Roman" w:hAnsi="Times New Roman" w:cs="Times New Roman"/>
          <w:color w:val="000000"/>
          <w:sz w:val="24"/>
          <w:szCs w:val="24"/>
        </w:rPr>
        <w:t>Historiograafiline</w:t>
      </w:r>
      <w:proofErr w:type="spellEnd"/>
      <w:r w:rsidRPr="00263F36">
        <w:rPr>
          <w:rFonts w:ascii="Times New Roman" w:hAnsi="Times New Roman" w:cs="Times New Roman"/>
          <w:color w:val="000000"/>
          <w:sz w:val="24"/>
          <w:szCs w:val="24"/>
        </w:rPr>
        <w:t xml:space="preserve"> ülevaade, kui see on eraldatud</w:t>
      </w:r>
      <w:r w:rsidR="00782514" w:rsidRPr="00263F36">
        <w:rPr>
          <w:rFonts w:ascii="Times New Roman" w:hAnsi="Times New Roman" w:cs="Times New Roman"/>
          <w:color w:val="000000"/>
          <w:sz w:val="24"/>
          <w:szCs w:val="24"/>
        </w:rPr>
        <w:t xml:space="preserve"> omaette</w:t>
      </w:r>
      <w:r w:rsidRPr="00263F36">
        <w:rPr>
          <w:rFonts w:ascii="Times New Roman" w:hAnsi="Times New Roman" w:cs="Times New Roman"/>
          <w:color w:val="000000"/>
          <w:sz w:val="24"/>
          <w:szCs w:val="24"/>
        </w:rPr>
        <w:t xml:space="preserve"> peatükiks, ei kuulu</w:t>
      </w:r>
      <w:r w:rsidR="003C35B0" w:rsidRPr="00263F36">
        <w:rPr>
          <w:rFonts w:ascii="Times New Roman" w:hAnsi="Times New Roman" w:cs="Times New Roman"/>
          <w:color w:val="000000"/>
          <w:sz w:val="24"/>
          <w:szCs w:val="24"/>
        </w:rPr>
        <w:t xml:space="preserve"> </w:t>
      </w:r>
      <w:r w:rsidRPr="00263F36">
        <w:rPr>
          <w:rFonts w:ascii="Times New Roman" w:hAnsi="Times New Roman" w:cs="Times New Roman"/>
          <w:color w:val="000000"/>
          <w:sz w:val="24"/>
          <w:szCs w:val="24"/>
        </w:rPr>
        <w:t>kahe</w:t>
      </w:r>
      <w:r w:rsidR="003C35B0" w:rsidRPr="00263F36">
        <w:rPr>
          <w:rFonts w:ascii="Times New Roman" w:hAnsi="Times New Roman" w:cs="Times New Roman"/>
          <w:color w:val="000000"/>
          <w:sz w:val="24"/>
          <w:szCs w:val="24"/>
        </w:rPr>
        <w:t xml:space="preserve"> põhipeatüki</w:t>
      </w:r>
      <w:r w:rsidRPr="00263F36">
        <w:rPr>
          <w:rFonts w:ascii="Times New Roman" w:hAnsi="Times New Roman" w:cs="Times New Roman"/>
          <w:color w:val="000000"/>
          <w:sz w:val="24"/>
          <w:szCs w:val="24"/>
        </w:rPr>
        <w:t xml:space="preserve"> hulka. Põhipeatükid peaksid esi</w:t>
      </w:r>
      <w:r w:rsidR="003C35B0" w:rsidRPr="00263F36">
        <w:rPr>
          <w:rFonts w:ascii="Times New Roman" w:hAnsi="Times New Roman" w:cs="Times New Roman"/>
          <w:color w:val="000000"/>
          <w:sz w:val="24"/>
          <w:szCs w:val="24"/>
        </w:rPr>
        <w:t>tama</w:t>
      </w:r>
      <w:r w:rsidRPr="00263F36">
        <w:rPr>
          <w:rFonts w:ascii="Times New Roman" w:hAnsi="Times New Roman" w:cs="Times New Roman"/>
          <w:color w:val="000000"/>
          <w:sz w:val="24"/>
          <w:szCs w:val="24"/>
        </w:rPr>
        <w:t xml:space="preserve"> </w:t>
      </w:r>
      <w:r w:rsidR="00723BD6" w:rsidRPr="00263F36">
        <w:rPr>
          <w:rFonts w:ascii="Times New Roman" w:hAnsi="Times New Roman" w:cs="Times New Roman"/>
          <w:color w:val="000000"/>
          <w:sz w:val="24"/>
          <w:szCs w:val="24"/>
        </w:rPr>
        <w:t>üli</w:t>
      </w:r>
      <w:r w:rsidRPr="00263F36">
        <w:rPr>
          <w:rFonts w:ascii="Times New Roman" w:hAnsi="Times New Roman" w:cs="Times New Roman"/>
          <w:color w:val="000000"/>
          <w:sz w:val="24"/>
          <w:szCs w:val="24"/>
        </w:rPr>
        <w:t>õpilase enda uurimistöö tulemus</w:t>
      </w:r>
      <w:r w:rsidR="003C35B0" w:rsidRPr="00263F36">
        <w:rPr>
          <w:rFonts w:ascii="Times New Roman" w:hAnsi="Times New Roman" w:cs="Times New Roman"/>
          <w:color w:val="000000"/>
          <w:sz w:val="24"/>
          <w:szCs w:val="24"/>
        </w:rPr>
        <w:t>ed</w:t>
      </w:r>
      <w:r w:rsidRPr="00263F36">
        <w:rPr>
          <w:rFonts w:ascii="Times New Roman" w:hAnsi="Times New Roman" w:cs="Times New Roman"/>
          <w:color w:val="000000"/>
          <w:sz w:val="24"/>
          <w:szCs w:val="24"/>
        </w:rPr>
        <w:t>,</w:t>
      </w:r>
      <w:r w:rsidR="003C35B0" w:rsidRPr="00263F36">
        <w:rPr>
          <w:rFonts w:ascii="Times New Roman" w:hAnsi="Times New Roman" w:cs="Times New Roman"/>
          <w:color w:val="000000"/>
          <w:sz w:val="24"/>
          <w:szCs w:val="24"/>
        </w:rPr>
        <w:t xml:space="preserve"> aga</w:t>
      </w:r>
      <w:r w:rsidRPr="00263F36">
        <w:rPr>
          <w:rFonts w:ascii="Times New Roman" w:hAnsi="Times New Roman" w:cs="Times New Roman"/>
          <w:color w:val="000000"/>
          <w:sz w:val="24"/>
          <w:szCs w:val="24"/>
        </w:rPr>
        <w:t xml:space="preserve"> mitte kokkuvõtet tema eelkäijate poolt teema arendamisel tehtud tööst.</w:t>
      </w:r>
    </w:p>
    <w:p w14:paraId="7D3548E6" w14:textId="77777777" w:rsidR="0075391F" w:rsidRPr="00263F36" w:rsidRDefault="0075391F" w:rsidP="00B57D4A">
      <w:pPr>
        <w:shd w:val="clear" w:color="auto" w:fill="FFFFFF"/>
        <w:autoSpaceDE w:val="0"/>
        <w:autoSpaceDN w:val="0"/>
        <w:adjustRightInd w:val="0"/>
        <w:jc w:val="both"/>
        <w:rPr>
          <w:rFonts w:ascii="Times New Roman" w:hAnsi="Times New Roman" w:cs="Times New Roman"/>
          <w:color w:val="000000"/>
          <w:sz w:val="24"/>
          <w:szCs w:val="24"/>
        </w:rPr>
      </w:pPr>
      <w:r w:rsidRPr="00263F36">
        <w:rPr>
          <w:rFonts w:ascii="Times New Roman" w:hAnsi="Times New Roman" w:cs="Times New Roman"/>
          <w:color w:val="000000"/>
          <w:sz w:val="24"/>
          <w:szCs w:val="24"/>
        </w:rPr>
        <w:t>- Kokkuvõt</w:t>
      </w:r>
      <w:r w:rsidR="003C35B0" w:rsidRPr="00263F36">
        <w:rPr>
          <w:rFonts w:ascii="Times New Roman" w:hAnsi="Times New Roman" w:cs="Times New Roman"/>
          <w:color w:val="000000"/>
          <w:sz w:val="24"/>
          <w:szCs w:val="24"/>
        </w:rPr>
        <w:t>tes esitab</w:t>
      </w:r>
      <w:r w:rsidRPr="00263F36">
        <w:rPr>
          <w:rFonts w:ascii="Times New Roman" w:hAnsi="Times New Roman" w:cs="Times New Roman"/>
          <w:color w:val="000000"/>
          <w:sz w:val="24"/>
          <w:szCs w:val="24"/>
        </w:rPr>
        <w:t xml:space="preserve"> </w:t>
      </w:r>
      <w:r w:rsidR="003C35B0" w:rsidRPr="00263F36">
        <w:rPr>
          <w:rFonts w:ascii="Times New Roman" w:hAnsi="Times New Roman" w:cs="Times New Roman"/>
          <w:color w:val="000000"/>
          <w:sz w:val="24"/>
          <w:szCs w:val="24"/>
        </w:rPr>
        <w:t xml:space="preserve">üliõpilane töö </w:t>
      </w:r>
      <w:r w:rsidRPr="00263F36">
        <w:rPr>
          <w:rFonts w:ascii="Times New Roman" w:hAnsi="Times New Roman" w:cs="Times New Roman"/>
          <w:color w:val="000000"/>
          <w:sz w:val="24"/>
          <w:szCs w:val="24"/>
        </w:rPr>
        <w:t>põhijäreldus</w:t>
      </w:r>
      <w:r w:rsidR="003C35B0" w:rsidRPr="00263F36">
        <w:rPr>
          <w:rFonts w:ascii="Times New Roman" w:hAnsi="Times New Roman" w:cs="Times New Roman"/>
          <w:color w:val="000000"/>
          <w:sz w:val="24"/>
          <w:szCs w:val="24"/>
        </w:rPr>
        <w:t>ed</w:t>
      </w:r>
      <w:r w:rsidRPr="00263F36">
        <w:rPr>
          <w:rFonts w:ascii="Times New Roman" w:hAnsi="Times New Roman" w:cs="Times New Roman"/>
          <w:color w:val="000000"/>
          <w:sz w:val="24"/>
          <w:szCs w:val="24"/>
        </w:rPr>
        <w:t xml:space="preserve"> ja</w:t>
      </w:r>
      <w:r w:rsidR="003C35B0" w:rsidRPr="00263F36">
        <w:rPr>
          <w:rFonts w:ascii="Times New Roman" w:hAnsi="Times New Roman" w:cs="Times New Roman"/>
          <w:color w:val="000000"/>
          <w:sz w:val="24"/>
          <w:szCs w:val="24"/>
        </w:rPr>
        <w:t xml:space="preserve"> toob välja</w:t>
      </w:r>
      <w:r w:rsidRPr="00263F36">
        <w:rPr>
          <w:rFonts w:ascii="Times New Roman" w:hAnsi="Times New Roman" w:cs="Times New Roman"/>
          <w:color w:val="000000"/>
          <w:sz w:val="24"/>
          <w:szCs w:val="24"/>
        </w:rPr>
        <w:t xml:space="preserve"> edasise uurimistöö </w:t>
      </w:r>
      <w:r w:rsidR="003C35B0" w:rsidRPr="00263F36">
        <w:rPr>
          <w:rFonts w:ascii="Times New Roman" w:hAnsi="Times New Roman" w:cs="Times New Roman"/>
          <w:color w:val="000000"/>
          <w:sz w:val="24"/>
          <w:szCs w:val="24"/>
        </w:rPr>
        <w:t>võimalikud suunad</w:t>
      </w:r>
      <w:r w:rsidRPr="00263F36">
        <w:rPr>
          <w:rFonts w:ascii="Times New Roman" w:hAnsi="Times New Roman" w:cs="Times New Roman"/>
          <w:color w:val="000000"/>
          <w:sz w:val="24"/>
          <w:szCs w:val="24"/>
        </w:rPr>
        <w:t>.</w:t>
      </w:r>
    </w:p>
    <w:p w14:paraId="6307331F" w14:textId="0FAC830A" w:rsidR="00782514" w:rsidRPr="00263F36" w:rsidRDefault="0075391F" w:rsidP="00E814C8">
      <w:pPr>
        <w:shd w:val="clear" w:color="auto" w:fill="FFFFFF"/>
        <w:autoSpaceDE w:val="0"/>
        <w:autoSpaceDN w:val="0"/>
        <w:adjustRightInd w:val="0"/>
        <w:jc w:val="both"/>
        <w:rPr>
          <w:rFonts w:ascii="Times New Roman" w:hAnsi="Times New Roman" w:cs="Times New Roman"/>
          <w:color w:val="000000"/>
          <w:sz w:val="24"/>
          <w:szCs w:val="24"/>
        </w:rPr>
      </w:pPr>
      <w:r w:rsidRPr="00263F36">
        <w:rPr>
          <w:rFonts w:ascii="Times New Roman" w:hAnsi="Times New Roman" w:cs="Times New Roman"/>
          <w:color w:val="000000"/>
          <w:sz w:val="24"/>
          <w:szCs w:val="24"/>
        </w:rPr>
        <w:t>[- Lühendite loetelu on vajalik ainult siis, kui õpilane kasutab töös oma lühendeid, näiteks käsitletavate raamatute / tekstide või perioodika lühendatud pealkirju];</w:t>
      </w:r>
    </w:p>
    <w:p w14:paraId="26410821" w14:textId="0B75D2BB" w:rsidR="00723BD6" w:rsidRPr="00263F36" w:rsidRDefault="00B57D4A" w:rsidP="00723BD6">
      <w:pPr>
        <w:rPr>
          <w:rFonts w:ascii="Times New Roman" w:hAnsi="Times New Roman" w:cs="Times New Roman"/>
          <w:sz w:val="24"/>
          <w:szCs w:val="24"/>
        </w:rPr>
      </w:pPr>
      <w:r w:rsidRPr="00263F36">
        <w:rPr>
          <w:rFonts w:ascii="Times New Roman" w:hAnsi="Times New Roman" w:cs="Times New Roman"/>
          <w:color w:val="000000"/>
          <w:sz w:val="24"/>
          <w:szCs w:val="24"/>
        </w:rPr>
        <w:t xml:space="preserve">- </w:t>
      </w:r>
      <w:r w:rsidR="00723BD6" w:rsidRPr="00263F36">
        <w:rPr>
          <w:rFonts w:ascii="Times New Roman" w:hAnsi="Times New Roman" w:cs="Times New Roman"/>
          <w:sz w:val="24"/>
          <w:szCs w:val="24"/>
        </w:rPr>
        <w:t>Viidete loe</w:t>
      </w:r>
      <w:r w:rsidR="007C1166" w:rsidRPr="00263F36">
        <w:rPr>
          <w:rFonts w:ascii="Times New Roman" w:hAnsi="Times New Roman" w:cs="Times New Roman"/>
          <w:sz w:val="24"/>
          <w:szCs w:val="24"/>
        </w:rPr>
        <w:t>nd</w:t>
      </w:r>
      <w:r w:rsidR="00723BD6" w:rsidRPr="00263F36">
        <w:rPr>
          <w:rFonts w:ascii="Times New Roman" w:hAnsi="Times New Roman" w:cs="Times New Roman"/>
          <w:sz w:val="24"/>
          <w:szCs w:val="24"/>
        </w:rPr>
        <w:t>, sealhulgas kõik töös silmnähtavalt kasutatud allikad (ja ainult need). Loe</w:t>
      </w:r>
      <w:r w:rsidR="007C1166" w:rsidRPr="00263F36">
        <w:rPr>
          <w:rFonts w:ascii="Times New Roman" w:hAnsi="Times New Roman" w:cs="Times New Roman"/>
          <w:sz w:val="24"/>
          <w:szCs w:val="24"/>
        </w:rPr>
        <w:t>ndis</w:t>
      </w:r>
      <w:r w:rsidR="00723BD6" w:rsidRPr="00263F36">
        <w:rPr>
          <w:rFonts w:ascii="Times New Roman" w:hAnsi="Times New Roman" w:cs="Times New Roman"/>
          <w:sz w:val="24"/>
          <w:szCs w:val="24"/>
        </w:rPr>
        <w:t xml:space="preserve"> on er</w:t>
      </w:r>
      <w:r w:rsidR="007C1166" w:rsidRPr="00263F36">
        <w:rPr>
          <w:rFonts w:ascii="Times New Roman" w:hAnsi="Times New Roman" w:cs="Times New Roman"/>
          <w:sz w:val="24"/>
          <w:szCs w:val="24"/>
        </w:rPr>
        <w:t>istatud</w:t>
      </w:r>
      <w:r w:rsidR="00723BD6" w:rsidRPr="00263F36">
        <w:rPr>
          <w:rFonts w:ascii="Times New Roman" w:hAnsi="Times New Roman" w:cs="Times New Roman"/>
          <w:sz w:val="24"/>
          <w:szCs w:val="24"/>
        </w:rPr>
        <w:t xml:space="preserve"> </w:t>
      </w:r>
      <w:r w:rsidR="007C1166" w:rsidRPr="00263F36">
        <w:rPr>
          <w:rFonts w:ascii="Times New Roman" w:hAnsi="Times New Roman" w:cs="Times New Roman"/>
          <w:sz w:val="24"/>
          <w:szCs w:val="24"/>
        </w:rPr>
        <w:t xml:space="preserve">esmased </w:t>
      </w:r>
      <w:r w:rsidR="00723BD6" w:rsidRPr="00263F36">
        <w:rPr>
          <w:rFonts w:ascii="Times New Roman" w:hAnsi="Times New Roman" w:cs="Times New Roman"/>
          <w:sz w:val="24"/>
          <w:szCs w:val="24"/>
        </w:rPr>
        <w:t>allikad (uurit</w:t>
      </w:r>
      <w:r w:rsidR="007C1166" w:rsidRPr="00263F36">
        <w:rPr>
          <w:rFonts w:ascii="Times New Roman" w:hAnsi="Times New Roman" w:cs="Times New Roman"/>
          <w:sz w:val="24"/>
          <w:szCs w:val="24"/>
        </w:rPr>
        <w:t>avad</w:t>
      </w:r>
      <w:r w:rsidR="00723BD6" w:rsidRPr="00263F36">
        <w:rPr>
          <w:rFonts w:ascii="Times New Roman" w:hAnsi="Times New Roman" w:cs="Times New Roman"/>
          <w:sz w:val="24"/>
          <w:szCs w:val="24"/>
        </w:rPr>
        <w:t xml:space="preserve"> tekstid, materjalide publikatsioonid) ja uurimustööd. Loendisse saab lisada</w:t>
      </w:r>
      <w:r w:rsidR="007C1166" w:rsidRPr="00263F36">
        <w:rPr>
          <w:rFonts w:ascii="Times New Roman" w:hAnsi="Times New Roman" w:cs="Times New Roman"/>
          <w:sz w:val="24"/>
          <w:szCs w:val="24"/>
        </w:rPr>
        <w:t xml:space="preserve"> ka</w:t>
      </w:r>
      <w:r w:rsidR="00723BD6" w:rsidRPr="00263F36">
        <w:rPr>
          <w:rFonts w:ascii="Times New Roman" w:hAnsi="Times New Roman" w:cs="Times New Roman"/>
          <w:sz w:val="24"/>
          <w:szCs w:val="24"/>
        </w:rPr>
        <w:t xml:space="preserve"> täpsema</w:t>
      </w:r>
      <w:r w:rsidR="007C1166" w:rsidRPr="00263F36">
        <w:rPr>
          <w:rFonts w:ascii="Times New Roman" w:hAnsi="Times New Roman" w:cs="Times New Roman"/>
          <w:sz w:val="24"/>
          <w:szCs w:val="24"/>
        </w:rPr>
        <w:t>d</w:t>
      </w:r>
      <w:r w:rsidR="00723BD6" w:rsidRPr="00263F36">
        <w:rPr>
          <w:rFonts w:ascii="Times New Roman" w:hAnsi="Times New Roman" w:cs="Times New Roman"/>
          <w:sz w:val="24"/>
          <w:szCs w:val="24"/>
        </w:rPr>
        <w:t xml:space="preserve"> pealkirja</w:t>
      </w:r>
      <w:r w:rsidR="007C1166" w:rsidRPr="00263F36">
        <w:rPr>
          <w:rFonts w:ascii="Times New Roman" w:hAnsi="Times New Roman" w:cs="Times New Roman"/>
          <w:sz w:val="24"/>
          <w:szCs w:val="24"/>
        </w:rPr>
        <w:t>d</w:t>
      </w:r>
      <w:r w:rsidR="00723BD6" w:rsidRPr="00263F36">
        <w:rPr>
          <w:rFonts w:ascii="Times New Roman" w:hAnsi="Times New Roman" w:cs="Times New Roman"/>
          <w:sz w:val="24"/>
          <w:szCs w:val="24"/>
        </w:rPr>
        <w:t>: näiteks “Arhiivimaterjalid”, “</w:t>
      </w:r>
      <w:r w:rsidR="007C1166" w:rsidRPr="00263F36">
        <w:rPr>
          <w:rFonts w:ascii="Times New Roman" w:hAnsi="Times New Roman" w:cs="Times New Roman"/>
          <w:sz w:val="24"/>
          <w:szCs w:val="24"/>
        </w:rPr>
        <w:t>Leksikonid</w:t>
      </w:r>
      <w:r w:rsidR="00723BD6" w:rsidRPr="00263F36">
        <w:rPr>
          <w:rFonts w:ascii="Times New Roman" w:hAnsi="Times New Roman" w:cs="Times New Roman"/>
          <w:sz w:val="24"/>
          <w:szCs w:val="24"/>
        </w:rPr>
        <w:t xml:space="preserve">” jne. Kõik </w:t>
      </w:r>
      <w:r w:rsidR="007C1166" w:rsidRPr="00263F36">
        <w:rPr>
          <w:rFonts w:ascii="Times New Roman" w:hAnsi="Times New Roman" w:cs="Times New Roman"/>
          <w:sz w:val="24"/>
          <w:szCs w:val="24"/>
        </w:rPr>
        <w:t>kirjed</w:t>
      </w:r>
      <w:r w:rsidR="00723BD6" w:rsidRPr="00263F36">
        <w:rPr>
          <w:rFonts w:ascii="Times New Roman" w:hAnsi="Times New Roman" w:cs="Times New Roman"/>
          <w:sz w:val="24"/>
          <w:szCs w:val="24"/>
        </w:rPr>
        <w:t xml:space="preserve"> on järjestatud tähestikulises järjekorras;</w:t>
      </w:r>
    </w:p>
    <w:p w14:paraId="27E19003" w14:textId="77777777" w:rsidR="00723BD6" w:rsidRPr="00263F36" w:rsidRDefault="00723BD6" w:rsidP="00723BD6">
      <w:pPr>
        <w:rPr>
          <w:rFonts w:ascii="Times New Roman" w:hAnsi="Times New Roman" w:cs="Times New Roman"/>
          <w:sz w:val="24"/>
          <w:szCs w:val="24"/>
        </w:rPr>
      </w:pPr>
      <w:r w:rsidRPr="00263F36">
        <w:rPr>
          <w:rFonts w:ascii="Times New Roman" w:hAnsi="Times New Roman" w:cs="Times New Roman"/>
          <w:sz w:val="24"/>
          <w:szCs w:val="24"/>
        </w:rPr>
        <w:t>[- Töö</w:t>
      </w:r>
      <w:r w:rsidR="007C1166" w:rsidRPr="00263F36">
        <w:rPr>
          <w:rFonts w:ascii="Times New Roman" w:hAnsi="Times New Roman" w:cs="Times New Roman"/>
          <w:sz w:val="24"/>
          <w:szCs w:val="24"/>
        </w:rPr>
        <w:t xml:space="preserve">  lisad võivad</w:t>
      </w:r>
      <w:r w:rsidRPr="00263F36">
        <w:rPr>
          <w:rFonts w:ascii="Times New Roman" w:hAnsi="Times New Roman" w:cs="Times New Roman"/>
          <w:sz w:val="24"/>
          <w:szCs w:val="24"/>
        </w:rPr>
        <w:t xml:space="preserve"> sisalda</w:t>
      </w:r>
      <w:r w:rsidR="007C1166" w:rsidRPr="00263F36">
        <w:rPr>
          <w:rFonts w:ascii="Times New Roman" w:hAnsi="Times New Roman" w:cs="Times New Roman"/>
          <w:sz w:val="24"/>
          <w:szCs w:val="24"/>
        </w:rPr>
        <w:t>da</w:t>
      </w:r>
      <w:r w:rsidRPr="00263F36">
        <w:rPr>
          <w:rFonts w:ascii="Times New Roman" w:hAnsi="Times New Roman" w:cs="Times New Roman"/>
          <w:sz w:val="24"/>
          <w:szCs w:val="24"/>
        </w:rPr>
        <w:t xml:space="preserve"> materjale, mida töös käsitletakse, kuid mis ei ole </w:t>
      </w:r>
      <w:r w:rsidR="007C1166" w:rsidRPr="00263F36">
        <w:rPr>
          <w:rFonts w:ascii="Times New Roman" w:hAnsi="Times New Roman" w:cs="Times New Roman"/>
          <w:sz w:val="24"/>
          <w:szCs w:val="24"/>
        </w:rPr>
        <w:t>uurimistöö</w:t>
      </w:r>
      <w:r w:rsidRPr="00263F36">
        <w:rPr>
          <w:rFonts w:ascii="Times New Roman" w:hAnsi="Times New Roman" w:cs="Times New Roman"/>
          <w:sz w:val="24"/>
          <w:szCs w:val="24"/>
        </w:rPr>
        <w:t xml:space="preserve"> osa</w:t>
      </w:r>
      <w:r w:rsidR="007C1166" w:rsidRPr="00263F36">
        <w:rPr>
          <w:rFonts w:ascii="Times New Roman" w:hAnsi="Times New Roman" w:cs="Times New Roman"/>
          <w:sz w:val="24"/>
          <w:szCs w:val="24"/>
        </w:rPr>
        <w:t>d</w:t>
      </w:r>
      <w:r w:rsidRPr="00263F36">
        <w:rPr>
          <w:rFonts w:ascii="Times New Roman" w:hAnsi="Times New Roman" w:cs="Times New Roman"/>
          <w:sz w:val="24"/>
          <w:szCs w:val="24"/>
        </w:rPr>
        <w:t>. Sellis</w:t>
      </w:r>
      <w:r w:rsidR="007C1166" w:rsidRPr="00263F36">
        <w:rPr>
          <w:rFonts w:ascii="Times New Roman" w:hAnsi="Times New Roman" w:cs="Times New Roman"/>
          <w:sz w:val="24"/>
          <w:szCs w:val="24"/>
        </w:rPr>
        <w:t>te</w:t>
      </w:r>
      <w:r w:rsidRPr="00263F36">
        <w:rPr>
          <w:rFonts w:ascii="Times New Roman" w:hAnsi="Times New Roman" w:cs="Times New Roman"/>
          <w:sz w:val="24"/>
          <w:szCs w:val="24"/>
        </w:rPr>
        <w:t xml:space="preserve"> materjalid</w:t>
      </w:r>
      <w:r w:rsidR="007C1166" w:rsidRPr="00263F36">
        <w:rPr>
          <w:rFonts w:ascii="Times New Roman" w:hAnsi="Times New Roman" w:cs="Times New Roman"/>
          <w:sz w:val="24"/>
          <w:szCs w:val="24"/>
        </w:rPr>
        <w:t>e hulgas</w:t>
      </w:r>
      <w:r w:rsidRPr="00263F36">
        <w:rPr>
          <w:rFonts w:ascii="Times New Roman" w:hAnsi="Times New Roman" w:cs="Times New Roman"/>
          <w:sz w:val="24"/>
          <w:szCs w:val="24"/>
        </w:rPr>
        <w:t xml:space="preserve"> võivad olla: andmetabelid, analüüsit</w:t>
      </w:r>
      <w:r w:rsidR="007C1166" w:rsidRPr="00263F36">
        <w:rPr>
          <w:rFonts w:ascii="Times New Roman" w:hAnsi="Times New Roman" w:cs="Times New Roman"/>
          <w:sz w:val="24"/>
          <w:szCs w:val="24"/>
        </w:rPr>
        <w:t>avad</w:t>
      </w:r>
      <w:r w:rsidRPr="00263F36">
        <w:rPr>
          <w:rFonts w:ascii="Times New Roman" w:hAnsi="Times New Roman" w:cs="Times New Roman"/>
          <w:sz w:val="24"/>
          <w:szCs w:val="24"/>
        </w:rPr>
        <w:t xml:space="preserve"> tekstid, esmakordsel teaduslikul kasutusel olevad tekstid, rahvaluule algupärased üles</w:t>
      </w:r>
      <w:r w:rsidR="007C1166" w:rsidRPr="00263F36">
        <w:rPr>
          <w:rFonts w:ascii="Times New Roman" w:hAnsi="Times New Roman" w:cs="Times New Roman"/>
          <w:sz w:val="24"/>
          <w:szCs w:val="24"/>
        </w:rPr>
        <w:t>kirjutised</w:t>
      </w:r>
      <w:r w:rsidRPr="00263F36">
        <w:rPr>
          <w:rFonts w:ascii="Times New Roman" w:hAnsi="Times New Roman" w:cs="Times New Roman"/>
          <w:sz w:val="24"/>
          <w:szCs w:val="24"/>
        </w:rPr>
        <w:t xml:space="preserve"> jne. Kõik lisad on eraldi nummerdatud ja pealkirjastatud.]</w:t>
      </w:r>
    </w:p>
    <w:p w14:paraId="2F808A97" w14:textId="7516BDB5" w:rsidR="00ED5126" w:rsidRPr="00263F36" w:rsidRDefault="00723BD6" w:rsidP="00723BD6">
      <w:pPr>
        <w:rPr>
          <w:rFonts w:ascii="Times New Roman" w:hAnsi="Times New Roman" w:cs="Times New Roman"/>
          <w:sz w:val="24"/>
          <w:szCs w:val="24"/>
        </w:rPr>
      </w:pPr>
      <w:r w:rsidRPr="00263F36">
        <w:rPr>
          <w:rFonts w:ascii="Times New Roman" w:hAnsi="Times New Roman" w:cs="Times New Roman"/>
          <w:sz w:val="24"/>
          <w:szCs w:val="24"/>
        </w:rPr>
        <w:t>- Eestikeelne kokkuvõte: töö</w:t>
      </w:r>
      <w:r w:rsidR="007C1166" w:rsidRPr="00263F36">
        <w:rPr>
          <w:rFonts w:ascii="Times New Roman" w:hAnsi="Times New Roman" w:cs="Times New Roman"/>
          <w:sz w:val="24"/>
          <w:szCs w:val="24"/>
        </w:rPr>
        <w:t>d</w:t>
      </w:r>
      <w:r w:rsidRPr="00263F36">
        <w:rPr>
          <w:rFonts w:ascii="Times New Roman" w:hAnsi="Times New Roman" w:cs="Times New Roman"/>
          <w:sz w:val="24"/>
          <w:szCs w:val="24"/>
        </w:rPr>
        <w:t xml:space="preserve"> üldistav kirjeldus, mis on mõeldud selle sisuga tutvumiseks. Kokkuvõtte maht </w:t>
      </w:r>
      <w:r w:rsidR="00B57D4A" w:rsidRPr="00263F36">
        <w:rPr>
          <w:rFonts w:ascii="Times New Roman" w:hAnsi="Times New Roman" w:cs="Times New Roman"/>
          <w:sz w:val="24"/>
          <w:szCs w:val="24"/>
        </w:rPr>
        <w:t>–</w:t>
      </w:r>
      <w:r w:rsidRPr="00263F36">
        <w:rPr>
          <w:rFonts w:ascii="Times New Roman" w:hAnsi="Times New Roman" w:cs="Times New Roman"/>
          <w:sz w:val="24"/>
          <w:szCs w:val="24"/>
        </w:rPr>
        <w:t xml:space="preserve"> 200-250 sõna.</w:t>
      </w:r>
    </w:p>
    <w:p w14:paraId="0478C105" w14:textId="77777777" w:rsidR="00E814C8" w:rsidRPr="00263F36" w:rsidRDefault="00E814C8" w:rsidP="00723BD6">
      <w:pPr>
        <w:rPr>
          <w:rFonts w:ascii="Times New Roman" w:hAnsi="Times New Roman" w:cs="Times New Roman"/>
          <w:sz w:val="24"/>
          <w:szCs w:val="24"/>
        </w:rPr>
      </w:pPr>
    </w:p>
    <w:p w14:paraId="71519DD1" w14:textId="77777777" w:rsidR="00ED5126" w:rsidRPr="00263F36" w:rsidRDefault="00ED5126" w:rsidP="00E814C8">
      <w:pPr>
        <w:ind w:firstLine="708"/>
        <w:rPr>
          <w:rFonts w:ascii="Times New Roman" w:hAnsi="Times New Roman" w:cs="Times New Roman"/>
          <w:b/>
          <w:sz w:val="24"/>
          <w:szCs w:val="24"/>
        </w:rPr>
      </w:pPr>
      <w:r w:rsidRPr="00263F36">
        <w:rPr>
          <w:rFonts w:ascii="Times New Roman" w:hAnsi="Times New Roman" w:cs="Times New Roman"/>
          <w:b/>
          <w:sz w:val="24"/>
          <w:szCs w:val="24"/>
        </w:rPr>
        <w:t>3.3. Bakalaureusetöö kaitsmine:</w:t>
      </w:r>
    </w:p>
    <w:p w14:paraId="68863310" w14:textId="7CA96673" w:rsidR="00ED5126" w:rsidRPr="00263F36" w:rsidRDefault="00ED5126" w:rsidP="00ED5126">
      <w:pPr>
        <w:rPr>
          <w:rFonts w:ascii="Times New Roman" w:hAnsi="Times New Roman" w:cs="Times New Roman"/>
          <w:sz w:val="24"/>
          <w:szCs w:val="24"/>
        </w:rPr>
      </w:pPr>
      <w:r w:rsidRPr="00263F36">
        <w:rPr>
          <w:rFonts w:ascii="Times New Roman" w:hAnsi="Times New Roman" w:cs="Times New Roman"/>
          <w:sz w:val="24"/>
          <w:szCs w:val="24"/>
        </w:rPr>
        <w:t xml:space="preserve">Kaitsmise aja määrab dekanaat </w:t>
      </w:r>
      <w:r w:rsidR="00B57D4A" w:rsidRPr="00263F36">
        <w:rPr>
          <w:rFonts w:ascii="Times New Roman" w:hAnsi="Times New Roman" w:cs="Times New Roman"/>
          <w:sz w:val="24"/>
          <w:szCs w:val="24"/>
        </w:rPr>
        <w:t xml:space="preserve">mai lõpus või </w:t>
      </w:r>
      <w:r w:rsidRPr="00263F36">
        <w:rPr>
          <w:rFonts w:ascii="Times New Roman" w:hAnsi="Times New Roman" w:cs="Times New Roman"/>
          <w:sz w:val="24"/>
          <w:szCs w:val="24"/>
        </w:rPr>
        <w:t>juuni alguses.</w:t>
      </w:r>
    </w:p>
    <w:p w14:paraId="7F61EDFC" w14:textId="661BCC11" w:rsidR="00ED5126" w:rsidRPr="00263F36" w:rsidRDefault="00ED5126" w:rsidP="00ED5126">
      <w:pPr>
        <w:rPr>
          <w:rFonts w:ascii="Times New Roman" w:hAnsi="Times New Roman" w:cs="Times New Roman"/>
          <w:sz w:val="24"/>
          <w:szCs w:val="24"/>
        </w:rPr>
      </w:pPr>
      <w:r w:rsidRPr="00263F36">
        <w:rPr>
          <w:rFonts w:ascii="Times New Roman" w:hAnsi="Times New Roman" w:cs="Times New Roman"/>
          <w:sz w:val="24"/>
          <w:szCs w:val="24"/>
        </w:rPr>
        <w:t>Bakalaureusetöö korrektselt vormistatud</w:t>
      </w:r>
      <w:r w:rsidR="00446B00" w:rsidRPr="00263F36">
        <w:rPr>
          <w:rFonts w:ascii="Times New Roman" w:hAnsi="Times New Roman" w:cs="Times New Roman"/>
          <w:sz w:val="24"/>
          <w:szCs w:val="24"/>
        </w:rPr>
        <w:t xml:space="preserve"> </w:t>
      </w:r>
      <w:r w:rsidRPr="00263F36">
        <w:rPr>
          <w:rFonts w:ascii="Times New Roman" w:hAnsi="Times New Roman" w:cs="Times New Roman"/>
          <w:sz w:val="24"/>
          <w:szCs w:val="24"/>
        </w:rPr>
        <w:t xml:space="preserve">ning juhendaja poolt kinnitatud tekst tuleb esitada õppekorraldustöö spetsialistile hiljemalt nädal enne määratud kaitsmiskuupäeva - köidetud väljatrükina (lubatud on spiraalköide) ja </w:t>
      </w:r>
      <w:proofErr w:type="spellStart"/>
      <w:r w:rsidRPr="00263F36">
        <w:rPr>
          <w:rFonts w:ascii="Times New Roman" w:hAnsi="Times New Roman" w:cs="Times New Roman"/>
          <w:sz w:val="24"/>
          <w:szCs w:val="24"/>
        </w:rPr>
        <w:t>pdf</w:t>
      </w:r>
      <w:proofErr w:type="spellEnd"/>
      <w:r w:rsidRPr="00263F36">
        <w:rPr>
          <w:rFonts w:ascii="Times New Roman" w:hAnsi="Times New Roman" w:cs="Times New Roman"/>
          <w:sz w:val="24"/>
          <w:szCs w:val="24"/>
        </w:rPr>
        <w:t xml:space="preserve"> koopiana (</w:t>
      </w:r>
      <w:proofErr w:type="spellStart"/>
      <w:r w:rsidRPr="00263F36">
        <w:rPr>
          <w:rFonts w:ascii="Times New Roman" w:hAnsi="Times New Roman" w:cs="Times New Roman"/>
          <w:sz w:val="24"/>
          <w:szCs w:val="24"/>
        </w:rPr>
        <w:t>pdf</w:t>
      </w:r>
      <w:proofErr w:type="spellEnd"/>
      <w:r w:rsidR="004C21FD" w:rsidRPr="00263F36">
        <w:rPr>
          <w:rFonts w:ascii="Times New Roman" w:hAnsi="Times New Roman" w:cs="Times New Roman"/>
          <w:sz w:val="24"/>
          <w:szCs w:val="24"/>
        </w:rPr>
        <w:t>-</w:t>
      </w:r>
      <w:r w:rsidRPr="00263F36">
        <w:rPr>
          <w:rFonts w:ascii="Times New Roman" w:hAnsi="Times New Roman" w:cs="Times New Roman"/>
          <w:sz w:val="24"/>
          <w:szCs w:val="24"/>
        </w:rPr>
        <w:t xml:space="preserve">koopia saadetakse meiliga ja see peab tingimata sisaldama </w:t>
      </w:r>
      <w:r w:rsidR="00121E78" w:rsidRPr="00263F36">
        <w:rPr>
          <w:rFonts w:ascii="Times New Roman" w:hAnsi="Times New Roman" w:cs="Times New Roman"/>
          <w:sz w:val="24"/>
          <w:szCs w:val="24"/>
        </w:rPr>
        <w:t>lõputöö</w:t>
      </w:r>
      <w:r w:rsidRPr="00263F36">
        <w:rPr>
          <w:rFonts w:ascii="Times New Roman" w:hAnsi="Times New Roman" w:cs="Times New Roman"/>
          <w:sz w:val="24"/>
          <w:szCs w:val="24"/>
        </w:rPr>
        <w:t xml:space="preserve"> pealkirja vene, eesti ja inglise keeles). Töö väljatrükile ja </w:t>
      </w:r>
      <w:proofErr w:type="spellStart"/>
      <w:r w:rsidRPr="00263F36">
        <w:rPr>
          <w:rFonts w:ascii="Times New Roman" w:hAnsi="Times New Roman" w:cs="Times New Roman"/>
          <w:sz w:val="24"/>
          <w:szCs w:val="24"/>
        </w:rPr>
        <w:t>pdf</w:t>
      </w:r>
      <w:proofErr w:type="spellEnd"/>
      <w:r w:rsidRPr="00263F36">
        <w:rPr>
          <w:rFonts w:ascii="Times New Roman" w:hAnsi="Times New Roman" w:cs="Times New Roman"/>
          <w:sz w:val="24"/>
          <w:szCs w:val="24"/>
        </w:rPr>
        <w:t>-koopiale tuleb lisada kaks dokumenti:</w:t>
      </w:r>
    </w:p>
    <w:p w14:paraId="6AF3E271" w14:textId="77777777" w:rsidR="00ED5126" w:rsidRPr="00263F36" w:rsidRDefault="00ED5126" w:rsidP="00ED5126">
      <w:pPr>
        <w:rPr>
          <w:rFonts w:ascii="Times New Roman" w:hAnsi="Times New Roman" w:cs="Times New Roman"/>
          <w:sz w:val="24"/>
          <w:szCs w:val="24"/>
        </w:rPr>
      </w:pPr>
      <w:r w:rsidRPr="00263F36">
        <w:rPr>
          <w:rFonts w:ascii="Times New Roman" w:hAnsi="Times New Roman" w:cs="Times New Roman"/>
          <w:sz w:val="24"/>
          <w:szCs w:val="24"/>
        </w:rPr>
        <w:t>• üliõpilase ametlik luba avaldada töö Tartu Ülikooli digiarhiivis - lihtlitsents (vt lisa 2);</w:t>
      </w:r>
    </w:p>
    <w:p w14:paraId="2942F9AB" w14:textId="56285038" w:rsidR="00ED5126" w:rsidRPr="00263F36" w:rsidRDefault="00ED5126" w:rsidP="00ED5126">
      <w:pPr>
        <w:rPr>
          <w:rFonts w:ascii="Times New Roman" w:hAnsi="Times New Roman" w:cs="Times New Roman"/>
          <w:sz w:val="24"/>
          <w:szCs w:val="24"/>
        </w:rPr>
      </w:pPr>
      <w:r w:rsidRPr="00263F36">
        <w:rPr>
          <w:rFonts w:ascii="Times New Roman" w:hAnsi="Times New Roman" w:cs="Times New Roman"/>
          <w:sz w:val="24"/>
          <w:szCs w:val="24"/>
        </w:rPr>
        <w:lastRenderedPageBreak/>
        <w:t xml:space="preserve">• </w:t>
      </w:r>
      <w:r w:rsidR="00B57D4A" w:rsidRPr="00263F36">
        <w:rPr>
          <w:rFonts w:ascii="Times New Roman" w:hAnsi="Times New Roman" w:cs="Times New Roman"/>
          <w:sz w:val="24"/>
          <w:szCs w:val="24"/>
        </w:rPr>
        <w:t>ü</w:t>
      </w:r>
      <w:r w:rsidRPr="00263F36">
        <w:rPr>
          <w:rFonts w:ascii="Times New Roman" w:hAnsi="Times New Roman" w:cs="Times New Roman"/>
          <w:sz w:val="24"/>
          <w:szCs w:val="24"/>
        </w:rPr>
        <w:t>liõpilase allkirjaga kinnitatud dokument, et ta kirjutas lõputöö iseseisvalt, järgides teadu</w:t>
      </w:r>
      <w:r w:rsidR="00F345AB" w:rsidRPr="00263F36">
        <w:rPr>
          <w:rFonts w:ascii="Times New Roman" w:hAnsi="Times New Roman" w:cs="Times New Roman"/>
          <w:sz w:val="24"/>
          <w:szCs w:val="24"/>
        </w:rPr>
        <w:t>s</w:t>
      </w:r>
      <w:r w:rsidRPr="00263F36">
        <w:rPr>
          <w:rFonts w:ascii="Times New Roman" w:hAnsi="Times New Roman" w:cs="Times New Roman"/>
          <w:sz w:val="24"/>
          <w:szCs w:val="24"/>
        </w:rPr>
        <w:t>töö reegleid ja osakonna vorminõudeid (vt lisa 3).</w:t>
      </w:r>
    </w:p>
    <w:p w14:paraId="0970EF43" w14:textId="77777777" w:rsidR="00ED5126" w:rsidRPr="00263F36" w:rsidRDefault="00ED5126" w:rsidP="00ED5126">
      <w:pPr>
        <w:rPr>
          <w:rFonts w:ascii="Times New Roman" w:hAnsi="Times New Roman" w:cs="Times New Roman"/>
          <w:sz w:val="24"/>
          <w:szCs w:val="24"/>
        </w:rPr>
      </w:pPr>
      <w:r w:rsidRPr="00263F36">
        <w:rPr>
          <w:rFonts w:ascii="Times New Roman" w:hAnsi="Times New Roman" w:cs="Times New Roman"/>
          <w:sz w:val="24"/>
          <w:szCs w:val="24"/>
        </w:rPr>
        <w:t>*Juh</w:t>
      </w:r>
      <w:r w:rsidR="00F345AB" w:rsidRPr="00263F36">
        <w:rPr>
          <w:rFonts w:ascii="Times New Roman" w:hAnsi="Times New Roman" w:cs="Times New Roman"/>
          <w:sz w:val="24"/>
          <w:szCs w:val="24"/>
        </w:rPr>
        <w:t>endaja</w:t>
      </w:r>
      <w:r w:rsidRPr="00263F36">
        <w:rPr>
          <w:rFonts w:ascii="Times New Roman" w:hAnsi="Times New Roman" w:cs="Times New Roman"/>
          <w:sz w:val="24"/>
          <w:szCs w:val="24"/>
        </w:rPr>
        <w:t xml:space="preserve"> kinnitab oma allkirjaga, et üliõpilase kirjutatud töö vastab osakonna nõuetele ja </w:t>
      </w:r>
      <w:r w:rsidR="00F345AB" w:rsidRPr="00263F36">
        <w:rPr>
          <w:rFonts w:ascii="Times New Roman" w:hAnsi="Times New Roman" w:cs="Times New Roman"/>
          <w:sz w:val="24"/>
          <w:szCs w:val="24"/>
        </w:rPr>
        <w:t>väärib positiivset hinnangut.</w:t>
      </w:r>
    </w:p>
    <w:p w14:paraId="4C97A485" w14:textId="4DDC63E8" w:rsidR="00ED5126" w:rsidRPr="00263F36" w:rsidRDefault="00ED5126" w:rsidP="00ED5126">
      <w:pPr>
        <w:rPr>
          <w:rFonts w:ascii="Times New Roman" w:hAnsi="Times New Roman" w:cs="Times New Roman"/>
          <w:sz w:val="24"/>
          <w:szCs w:val="24"/>
        </w:rPr>
      </w:pPr>
      <w:r w:rsidRPr="00263F36">
        <w:rPr>
          <w:rFonts w:ascii="Times New Roman" w:hAnsi="Times New Roman" w:cs="Times New Roman"/>
          <w:sz w:val="24"/>
          <w:szCs w:val="24"/>
        </w:rPr>
        <w:t xml:space="preserve">Oponent peab saama korrektselt </w:t>
      </w:r>
      <w:r w:rsidR="00F345AB" w:rsidRPr="00263F36">
        <w:rPr>
          <w:rFonts w:ascii="Times New Roman" w:hAnsi="Times New Roman" w:cs="Times New Roman"/>
          <w:sz w:val="24"/>
          <w:szCs w:val="24"/>
        </w:rPr>
        <w:t>vormistatud</w:t>
      </w:r>
      <w:r w:rsidRPr="00263F36">
        <w:rPr>
          <w:rFonts w:ascii="Times New Roman" w:hAnsi="Times New Roman" w:cs="Times New Roman"/>
          <w:sz w:val="24"/>
          <w:szCs w:val="24"/>
        </w:rPr>
        <w:t xml:space="preserve"> lõputöö hiljemalt nädal enne kaitsmise tähtaega. Ta tutvub töö tekstiga, </w:t>
      </w:r>
      <w:r w:rsidR="00F345AB" w:rsidRPr="00263F36">
        <w:rPr>
          <w:rFonts w:ascii="Times New Roman" w:hAnsi="Times New Roman" w:cs="Times New Roman"/>
          <w:sz w:val="24"/>
          <w:szCs w:val="24"/>
        </w:rPr>
        <w:t>kirjutab</w:t>
      </w:r>
      <w:r w:rsidRPr="00263F36">
        <w:rPr>
          <w:rFonts w:ascii="Times New Roman" w:hAnsi="Times New Roman" w:cs="Times New Roman"/>
          <w:sz w:val="24"/>
          <w:szCs w:val="24"/>
        </w:rPr>
        <w:t xml:space="preserve"> retsensiooni ja esitab hiljemalt kaks päeva enne kaitsmist põhiküsimused ja kommentaarid autorile</w:t>
      </w:r>
      <w:r w:rsidR="00121E78" w:rsidRPr="00263F36">
        <w:rPr>
          <w:rFonts w:ascii="Times New Roman" w:hAnsi="Times New Roman" w:cs="Times New Roman"/>
          <w:sz w:val="24"/>
          <w:szCs w:val="24"/>
        </w:rPr>
        <w:t>, kas</w:t>
      </w:r>
      <w:r w:rsidRPr="00263F36">
        <w:rPr>
          <w:rFonts w:ascii="Times New Roman" w:hAnsi="Times New Roman" w:cs="Times New Roman"/>
          <w:sz w:val="24"/>
          <w:szCs w:val="24"/>
        </w:rPr>
        <w:t xml:space="preserve"> suulises vestluses või kokkuleppel kirjalikult. Nii saab õpilane paremini valmistuda</w:t>
      </w:r>
      <w:r w:rsidR="00F345AB" w:rsidRPr="00263F36">
        <w:rPr>
          <w:rFonts w:ascii="Times New Roman" w:hAnsi="Times New Roman" w:cs="Times New Roman"/>
          <w:sz w:val="24"/>
          <w:szCs w:val="24"/>
        </w:rPr>
        <w:t xml:space="preserve"> kaitsmiseks ning oma</w:t>
      </w:r>
      <w:r w:rsidRPr="00263F36">
        <w:rPr>
          <w:rFonts w:ascii="Times New Roman" w:hAnsi="Times New Roman" w:cs="Times New Roman"/>
          <w:sz w:val="24"/>
          <w:szCs w:val="24"/>
        </w:rPr>
        <w:t xml:space="preserve"> vastuse</w:t>
      </w:r>
      <w:r w:rsidR="00F345AB" w:rsidRPr="00263F36">
        <w:rPr>
          <w:rFonts w:ascii="Times New Roman" w:hAnsi="Times New Roman" w:cs="Times New Roman"/>
          <w:sz w:val="24"/>
          <w:szCs w:val="24"/>
        </w:rPr>
        <w:t>d</w:t>
      </w:r>
      <w:r w:rsidRPr="00263F36">
        <w:rPr>
          <w:rFonts w:ascii="Times New Roman" w:hAnsi="Times New Roman" w:cs="Times New Roman"/>
          <w:sz w:val="24"/>
          <w:szCs w:val="24"/>
        </w:rPr>
        <w:t xml:space="preserve"> läbi mõelda. Oponendi kirjalik</w:t>
      </w:r>
      <w:r w:rsidR="00F345AB" w:rsidRPr="00263F36">
        <w:rPr>
          <w:rFonts w:ascii="Times New Roman" w:hAnsi="Times New Roman" w:cs="Times New Roman"/>
          <w:sz w:val="24"/>
          <w:szCs w:val="24"/>
        </w:rPr>
        <w:t xml:space="preserve"> retsensioon</w:t>
      </w:r>
      <w:r w:rsidRPr="00263F36">
        <w:rPr>
          <w:rFonts w:ascii="Times New Roman" w:hAnsi="Times New Roman" w:cs="Times New Roman"/>
          <w:sz w:val="24"/>
          <w:szCs w:val="24"/>
        </w:rPr>
        <w:t xml:space="preserve">, millele on </w:t>
      </w:r>
      <w:r w:rsidR="004C21FD" w:rsidRPr="00263F36">
        <w:rPr>
          <w:rFonts w:ascii="Times New Roman" w:hAnsi="Times New Roman" w:cs="Times New Roman"/>
          <w:sz w:val="24"/>
          <w:szCs w:val="24"/>
        </w:rPr>
        <w:t>ta alla kirjutanud</w:t>
      </w:r>
      <w:r w:rsidRPr="00263F36">
        <w:rPr>
          <w:rFonts w:ascii="Times New Roman" w:hAnsi="Times New Roman" w:cs="Times New Roman"/>
          <w:sz w:val="24"/>
          <w:szCs w:val="24"/>
        </w:rPr>
        <w:t>, esitatakse komisjonile kaitsmise alguseks.</w:t>
      </w:r>
    </w:p>
    <w:p w14:paraId="708F7195" w14:textId="77777777" w:rsidR="00ED5126" w:rsidRPr="00263F36" w:rsidRDefault="00ED5126" w:rsidP="00ED5126">
      <w:pPr>
        <w:rPr>
          <w:rFonts w:ascii="Times New Roman" w:hAnsi="Times New Roman" w:cs="Times New Roman"/>
          <w:sz w:val="24"/>
          <w:szCs w:val="24"/>
        </w:rPr>
      </w:pPr>
      <w:r w:rsidRPr="00263F36">
        <w:rPr>
          <w:rFonts w:ascii="Times New Roman" w:hAnsi="Times New Roman" w:cs="Times New Roman"/>
          <w:sz w:val="24"/>
          <w:szCs w:val="24"/>
        </w:rPr>
        <w:t xml:space="preserve">Kõik bakalaureusetööd läbivad avaliku kaitsmise. Protseduuri eesmärk on demonstreerida </w:t>
      </w:r>
      <w:r w:rsidR="00F345AB" w:rsidRPr="00263F36">
        <w:rPr>
          <w:rFonts w:ascii="Times New Roman" w:hAnsi="Times New Roman" w:cs="Times New Roman"/>
          <w:sz w:val="24"/>
          <w:szCs w:val="24"/>
        </w:rPr>
        <w:t>üliõpilase</w:t>
      </w:r>
      <w:r w:rsidRPr="00263F36">
        <w:rPr>
          <w:rFonts w:ascii="Times New Roman" w:hAnsi="Times New Roman" w:cs="Times New Roman"/>
          <w:sz w:val="24"/>
          <w:szCs w:val="24"/>
        </w:rPr>
        <w:t xml:space="preserve"> arusaamist uurimistöö sisust ja teemast ning venekeelse teadusarutelu meetodite valdamist. Kaits</w:t>
      </w:r>
      <w:r w:rsidR="00F345AB" w:rsidRPr="00263F36">
        <w:rPr>
          <w:rFonts w:ascii="Times New Roman" w:hAnsi="Times New Roman" w:cs="Times New Roman"/>
          <w:sz w:val="24"/>
          <w:szCs w:val="24"/>
        </w:rPr>
        <w:t>mine</w:t>
      </w:r>
      <w:r w:rsidRPr="00263F36">
        <w:rPr>
          <w:rFonts w:ascii="Times New Roman" w:hAnsi="Times New Roman" w:cs="Times New Roman"/>
          <w:sz w:val="24"/>
          <w:szCs w:val="24"/>
        </w:rPr>
        <w:t xml:space="preserve"> koosneb järgmistest osadest:</w:t>
      </w:r>
    </w:p>
    <w:p w14:paraId="4A055737" w14:textId="77777777" w:rsidR="00ED5126" w:rsidRPr="00263F36" w:rsidRDefault="00ED5126" w:rsidP="00ED5126">
      <w:pPr>
        <w:rPr>
          <w:rFonts w:ascii="Times New Roman" w:hAnsi="Times New Roman" w:cs="Times New Roman"/>
          <w:sz w:val="24"/>
          <w:szCs w:val="24"/>
        </w:rPr>
      </w:pPr>
      <w:r w:rsidRPr="00263F36">
        <w:rPr>
          <w:rFonts w:ascii="Times New Roman" w:hAnsi="Times New Roman" w:cs="Times New Roman"/>
          <w:sz w:val="24"/>
          <w:szCs w:val="24"/>
        </w:rPr>
        <w:t xml:space="preserve">- </w:t>
      </w:r>
      <w:r w:rsidR="00F345AB" w:rsidRPr="00263F36">
        <w:rPr>
          <w:rFonts w:ascii="Times New Roman" w:hAnsi="Times New Roman" w:cs="Times New Roman"/>
          <w:sz w:val="24"/>
          <w:szCs w:val="24"/>
        </w:rPr>
        <w:t>üli</w:t>
      </w:r>
      <w:r w:rsidRPr="00263F36">
        <w:rPr>
          <w:rFonts w:ascii="Times New Roman" w:hAnsi="Times New Roman" w:cs="Times New Roman"/>
          <w:sz w:val="24"/>
          <w:szCs w:val="24"/>
        </w:rPr>
        <w:t>õpilase ettekanne koos uurimis</w:t>
      </w:r>
      <w:r w:rsidR="00F345AB" w:rsidRPr="00263F36">
        <w:rPr>
          <w:rFonts w:ascii="Times New Roman" w:hAnsi="Times New Roman" w:cs="Times New Roman"/>
          <w:sz w:val="24"/>
          <w:szCs w:val="24"/>
        </w:rPr>
        <w:t>probleemistiku</w:t>
      </w:r>
      <w:r w:rsidRPr="00263F36">
        <w:rPr>
          <w:rFonts w:ascii="Times New Roman" w:hAnsi="Times New Roman" w:cs="Times New Roman"/>
          <w:sz w:val="24"/>
          <w:szCs w:val="24"/>
        </w:rPr>
        <w:t>, kasutatud meetodite ja põhitulemuste sõnastusega (umbes 10 minutit). Soovitav on kasutada slaidiesitlust;</w:t>
      </w:r>
    </w:p>
    <w:p w14:paraId="49EFBD02" w14:textId="77777777" w:rsidR="00ED5126" w:rsidRPr="00263F36" w:rsidRDefault="00ED5126" w:rsidP="00ED5126">
      <w:pPr>
        <w:rPr>
          <w:rFonts w:ascii="Times New Roman" w:hAnsi="Times New Roman" w:cs="Times New Roman"/>
          <w:sz w:val="24"/>
          <w:szCs w:val="24"/>
        </w:rPr>
      </w:pPr>
      <w:r w:rsidRPr="00263F36">
        <w:rPr>
          <w:rFonts w:ascii="Times New Roman" w:hAnsi="Times New Roman" w:cs="Times New Roman"/>
          <w:sz w:val="24"/>
          <w:szCs w:val="24"/>
        </w:rPr>
        <w:t>- oponendi esi</w:t>
      </w:r>
      <w:r w:rsidR="00F345AB" w:rsidRPr="00263F36">
        <w:rPr>
          <w:rFonts w:ascii="Times New Roman" w:hAnsi="Times New Roman" w:cs="Times New Roman"/>
          <w:sz w:val="24"/>
          <w:szCs w:val="24"/>
        </w:rPr>
        <w:t>nemine</w:t>
      </w:r>
      <w:r w:rsidRPr="00263F36">
        <w:rPr>
          <w:rFonts w:ascii="Times New Roman" w:hAnsi="Times New Roman" w:cs="Times New Roman"/>
          <w:sz w:val="24"/>
          <w:szCs w:val="24"/>
        </w:rPr>
        <w:t>, kes hindab töö eeliseid ja puudusi ning esitab oma kommentaarid;</w:t>
      </w:r>
    </w:p>
    <w:p w14:paraId="0D32E260" w14:textId="77777777" w:rsidR="00ED5126" w:rsidRPr="00263F36" w:rsidRDefault="00ED5126" w:rsidP="00ED5126">
      <w:pPr>
        <w:rPr>
          <w:rFonts w:ascii="Times New Roman" w:hAnsi="Times New Roman" w:cs="Times New Roman"/>
          <w:sz w:val="24"/>
          <w:szCs w:val="24"/>
        </w:rPr>
      </w:pPr>
      <w:r w:rsidRPr="00263F36">
        <w:rPr>
          <w:rFonts w:ascii="Times New Roman" w:hAnsi="Times New Roman" w:cs="Times New Roman"/>
          <w:sz w:val="24"/>
          <w:szCs w:val="24"/>
        </w:rPr>
        <w:t>- küsimused oponendile;</w:t>
      </w:r>
    </w:p>
    <w:p w14:paraId="74233EE2" w14:textId="77777777" w:rsidR="00ED5126" w:rsidRPr="00263F36" w:rsidRDefault="00ED5126" w:rsidP="00ED5126">
      <w:pPr>
        <w:rPr>
          <w:rFonts w:ascii="Times New Roman" w:hAnsi="Times New Roman" w:cs="Times New Roman"/>
          <w:sz w:val="24"/>
          <w:szCs w:val="24"/>
        </w:rPr>
      </w:pPr>
      <w:r w:rsidRPr="00263F36">
        <w:rPr>
          <w:rFonts w:ascii="Times New Roman" w:hAnsi="Times New Roman" w:cs="Times New Roman"/>
          <w:sz w:val="24"/>
          <w:szCs w:val="24"/>
        </w:rPr>
        <w:t>- töö autori vastus oponendi kõnele;</w:t>
      </w:r>
    </w:p>
    <w:p w14:paraId="07306548" w14:textId="6ED0EB92" w:rsidR="00ED5126" w:rsidRPr="00263F36" w:rsidRDefault="00ED5126" w:rsidP="00ED5126">
      <w:pPr>
        <w:rPr>
          <w:rFonts w:ascii="Times New Roman" w:hAnsi="Times New Roman" w:cs="Times New Roman"/>
          <w:sz w:val="24"/>
          <w:szCs w:val="24"/>
        </w:rPr>
      </w:pPr>
      <w:r w:rsidRPr="00263F36">
        <w:rPr>
          <w:rFonts w:ascii="Times New Roman" w:hAnsi="Times New Roman" w:cs="Times New Roman"/>
          <w:sz w:val="24"/>
          <w:szCs w:val="24"/>
        </w:rPr>
        <w:t>-</w:t>
      </w:r>
      <w:r w:rsidR="00075B72" w:rsidRPr="00263F36">
        <w:rPr>
          <w:rFonts w:ascii="Times New Roman" w:hAnsi="Times New Roman" w:cs="Times New Roman"/>
          <w:sz w:val="24"/>
          <w:szCs w:val="24"/>
        </w:rPr>
        <w:t xml:space="preserve"> </w:t>
      </w:r>
      <w:proofErr w:type="spellStart"/>
      <w:r w:rsidR="00121E78" w:rsidRPr="00263F36">
        <w:rPr>
          <w:rFonts w:ascii="Times New Roman" w:hAnsi="Times New Roman" w:cs="Times New Roman"/>
          <w:sz w:val="24"/>
          <w:szCs w:val="24"/>
        </w:rPr>
        <w:t>ü</w:t>
      </w:r>
      <w:r w:rsidRPr="00263F36">
        <w:rPr>
          <w:rFonts w:ascii="Times New Roman" w:hAnsi="Times New Roman" w:cs="Times New Roman"/>
          <w:sz w:val="24"/>
          <w:szCs w:val="24"/>
        </w:rPr>
        <w:t>ldarutelu</w:t>
      </w:r>
      <w:proofErr w:type="spellEnd"/>
      <w:r w:rsidRPr="00263F36">
        <w:rPr>
          <w:rFonts w:ascii="Times New Roman" w:hAnsi="Times New Roman" w:cs="Times New Roman"/>
          <w:sz w:val="24"/>
          <w:szCs w:val="24"/>
        </w:rPr>
        <w:t>;</w:t>
      </w:r>
    </w:p>
    <w:p w14:paraId="2AA644B2" w14:textId="4BF94309" w:rsidR="00ED5126" w:rsidRPr="00263F36" w:rsidRDefault="00ED5126" w:rsidP="00ED5126">
      <w:pPr>
        <w:rPr>
          <w:rFonts w:ascii="Times New Roman" w:hAnsi="Times New Roman" w:cs="Times New Roman"/>
          <w:sz w:val="24"/>
          <w:szCs w:val="24"/>
        </w:rPr>
      </w:pPr>
      <w:r w:rsidRPr="00263F36">
        <w:rPr>
          <w:rFonts w:ascii="Times New Roman" w:hAnsi="Times New Roman" w:cs="Times New Roman"/>
          <w:sz w:val="24"/>
          <w:szCs w:val="24"/>
        </w:rPr>
        <w:t>- autori lõppsõna.</w:t>
      </w:r>
    </w:p>
    <w:p w14:paraId="4E1C842D" w14:textId="2599D62B" w:rsidR="00ED5126" w:rsidRPr="00263F36" w:rsidRDefault="00ED5126" w:rsidP="00ED5126">
      <w:pPr>
        <w:rPr>
          <w:rFonts w:ascii="Times New Roman" w:hAnsi="Times New Roman" w:cs="Times New Roman"/>
          <w:sz w:val="24"/>
          <w:szCs w:val="24"/>
        </w:rPr>
      </w:pPr>
      <w:r w:rsidRPr="00263F36">
        <w:rPr>
          <w:rFonts w:ascii="Times New Roman" w:hAnsi="Times New Roman" w:cs="Times New Roman"/>
          <w:sz w:val="24"/>
          <w:szCs w:val="24"/>
        </w:rPr>
        <w:t>Lõpliku hinnangu bakalaureusetööle (skaalal A-F) annab kaitsmiskomisjon. Hindamise määravad kolm komponenti: lõputöö kallal töötamise protsess, bakalaureusetöö kvaliteet ja õpilase esinemise edukus kaitsmisel.</w:t>
      </w:r>
    </w:p>
    <w:p w14:paraId="37077F00" w14:textId="0A246441" w:rsidR="00ED5126" w:rsidRPr="00263F36" w:rsidRDefault="00ED5126" w:rsidP="001D30C0">
      <w:pPr>
        <w:jc w:val="both"/>
        <w:rPr>
          <w:rFonts w:ascii="Times New Roman" w:hAnsi="Times New Roman" w:cs="Times New Roman"/>
          <w:sz w:val="24"/>
          <w:szCs w:val="24"/>
        </w:rPr>
      </w:pPr>
      <w:r w:rsidRPr="00263F36">
        <w:rPr>
          <w:rFonts w:ascii="Times New Roman" w:hAnsi="Times New Roman" w:cs="Times New Roman"/>
          <w:sz w:val="24"/>
          <w:szCs w:val="24"/>
        </w:rPr>
        <w:t xml:space="preserve">3.4. Bakalaureusetöö kaitsmise võib asendada (üliõpilase soovil või juhendaja soovil - juhul, kui üliõpilane ei tule tööga toime) bakalaureuseeksamiga. Bakalaureuseeksamiks valmistumise küsimuste loend on osakonna ametlikul </w:t>
      </w:r>
      <w:r w:rsidR="004C21FD" w:rsidRPr="00263F36">
        <w:rPr>
          <w:rFonts w:ascii="Times New Roman" w:hAnsi="Times New Roman" w:cs="Times New Roman"/>
          <w:sz w:val="24"/>
          <w:szCs w:val="24"/>
        </w:rPr>
        <w:t>kodu</w:t>
      </w:r>
      <w:r w:rsidRPr="00263F36">
        <w:rPr>
          <w:rFonts w:ascii="Times New Roman" w:hAnsi="Times New Roman" w:cs="Times New Roman"/>
          <w:sz w:val="24"/>
          <w:szCs w:val="24"/>
        </w:rPr>
        <w:t xml:space="preserve">lehel ja </w:t>
      </w:r>
      <w:r w:rsidR="00121E78" w:rsidRPr="00263F36">
        <w:rPr>
          <w:rFonts w:ascii="Times New Roman" w:hAnsi="Times New Roman" w:cs="Times New Roman"/>
          <w:sz w:val="24"/>
          <w:szCs w:val="24"/>
        </w:rPr>
        <w:t>õppetooli</w:t>
      </w:r>
      <w:r w:rsidRPr="00263F36">
        <w:rPr>
          <w:rFonts w:ascii="Times New Roman" w:hAnsi="Times New Roman" w:cs="Times New Roman"/>
          <w:sz w:val="24"/>
          <w:szCs w:val="24"/>
        </w:rPr>
        <w:t xml:space="preserve"> </w:t>
      </w:r>
      <w:r w:rsidR="004C21FD" w:rsidRPr="00263F36">
        <w:rPr>
          <w:rFonts w:ascii="Times New Roman" w:hAnsi="Times New Roman" w:cs="Times New Roman"/>
          <w:sz w:val="24"/>
          <w:szCs w:val="24"/>
        </w:rPr>
        <w:t>kodu</w:t>
      </w:r>
      <w:r w:rsidRPr="00263F36">
        <w:rPr>
          <w:rFonts w:ascii="Times New Roman" w:hAnsi="Times New Roman" w:cs="Times New Roman"/>
          <w:sz w:val="24"/>
          <w:szCs w:val="24"/>
        </w:rPr>
        <w:t xml:space="preserve">lehel </w:t>
      </w:r>
      <w:hyperlink r:id="rId7" w:history="1">
        <w:r w:rsidR="00075B72" w:rsidRPr="00263F36">
          <w:rPr>
            <w:rStyle w:val="a6"/>
            <w:rFonts w:ascii="Times New Roman" w:hAnsi="Times New Roman" w:cs="Times New Roman"/>
            <w:sz w:val="24"/>
            <w:szCs w:val="24"/>
          </w:rPr>
          <w:t>https://ruslit.ut.ee/</w:t>
        </w:r>
      </w:hyperlink>
      <w:r w:rsidR="00075B72" w:rsidRPr="00263F36">
        <w:rPr>
          <w:rFonts w:ascii="Times New Roman" w:hAnsi="Times New Roman" w:cs="Times New Roman"/>
          <w:sz w:val="24"/>
          <w:szCs w:val="24"/>
        </w:rPr>
        <w:t xml:space="preserve"> </w:t>
      </w:r>
    </w:p>
    <w:p w14:paraId="34DA6DE8" w14:textId="36613785" w:rsidR="00255A36" w:rsidRPr="00263F36" w:rsidRDefault="00255A36" w:rsidP="00255A36">
      <w:pPr>
        <w:rPr>
          <w:rFonts w:ascii="Times New Roman" w:eastAsia="Times New Roman" w:hAnsi="Times New Roman" w:cs="Times New Roman"/>
          <w:b/>
          <w:bCs/>
        </w:rPr>
      </w:pPr>
      <w:r w:rsidRPr="00263F36">
        <w:rPr>
          <w:rFonts w:ascii="Times New Roman" w:eastAsia="Times New Roman" w:hAnsi="Times New Roman" w:cs="Times New Roman"/>
          <w:b/>
          <w:bCs/>
        </w:rPr>
        <w:br w:type="page"/>
      </w:r>
    </w:p>
    <w:p w14:paraId="75FFC4C2" w14:textId="5E52E6E4" w:rsidR="00255A36" w:rsidRPr="00263F36" w:rsidRDefault="00255A36" w:rsidP="00255A36">
      <w:pPr>
        <w:jc w:val="both"/>
        <w:rPr>
          <w:rFonts w:ascii="Times New Roman" w:hAnsi="Times New Roman" w:cs="Times New Roman"/>
          <w:b/>
          <w:bCs/>
          <w:lang w:val="ru-RU"/>
        </w:rPr>
      </w:pPr>
      <w:r w:rsidRPr="00263F36">
        <w:rPr>
          <w:rFonts w:ascii="Times New Roman" w:hAnsi="Times New Roman" w:cs="Times New Roman"/>
          <w:b/>
          <w:bCs/>
          <w:lang w:val="en-US"/>
        </w:rPr>
        <w:lastRenderedPageBreak/>
        <w:t>LISA</w:t>
      </w:r>
      <w:r w:rsidRPr="00263F36">
        <w:rPr>
          <w:rFonts w:ascii="Times New Roman" w:hAnsi="Times New Roman" w:cs="Times New Roman"/>
          <w:b/>
          <w:bCs/>
          <w:lang w:val="ru-RU"/>
        </w:rPr>
        <w:t xml:space="preserve"> 1 – </w:t>
      </w:r>
      <w:proofErr w:type="spellStart"/>
      <w:r w:rsidRPr="00263F36">
        <w:rPr>
          <w:rFonts w:ascii="Times New Roman" w:hAnsi="Times New Roman" w:cs="Times New Roman"/>
          <w:b/>
          <w:bCs/>
          <w:lang w:val="en-US"/>
        </w:rPr>
        <w:t>Tiitelleht</w:t>
      </w:r>
      <w:proofErr w:type="spellEnd"/>
    </w:p>
    <w:p w14:paraId="702C4208" w14:textId="77777777" w:rsidR="00255A36" w:rsidRPr="00263F36" w:rsidRDefault="00255A36" w:rsidP="00255A36">
      <w:pPr>
        <w:jc w:val="both"/>
        <w:rPr>
          <w:rFonts w:ascii="Times New Roman" w:hAnsi="Times New Roman" w:cs="Times New Roman"/>
          <w:b/>
          <w:bCs/>
          <w:lang w:val="ru-RU"/>
        </w:rPr>
      </w:pPr>
    </w:p>
    <w:p w14:paraId="6CEE1AF9" w14:textId="77777777" w:rsidR="00255A36" w:rsidRPr="00263F36" w:rsidRDefault="00255A36" w:rsidP="00255A36">
      <w:pPr>
        <w:jc w:val="center"/>
        <w:rPr>
          <w:rFonts w:ascii="Times New Roman" w:hAnsi="Times New Roman" w:cs="Times New Roman"/>
          <w:lang w:val="ru-RU"/>
        </w:rPr>
      </w:pPr>
      <w:r w:rsidRPr="00263F36">
        <w:rPr>
          <w:rFonts w:ascii="Times New Roman" w:hAnsi="Times New Roman" w:cs="Times New Roman"/>
          <w:lang w:val="ru-RU"/>
        </w:rPr>
        <w:t>Тартуский университет</w:t>
      </w:r>
    </w:p>
    <w:p w14:paraId="058DBC38" w14:textId="77777777" w:rsidR="00255A36" w:rsidRPr="00263F36" w:rsidRDefault="00255A36" w:rsidP="00255A36">
      <w:pPr>
        <w:jc w:val="center"/>
        <w:rPr>
          <w:rFonts w:ascii="Times New Roman" w:hAnsi="Times New Roman" w:cs="Times New Roman"/>
          <w:lang w:val="ru-RU"/>
        </w:rPr>
      </w:pPr>
      <w:r w:rsidRPr="00263F36">
        <w:rPr>
          <w:rFonts w:ascii="Times New Roman" w:hAnsi="Times New Roman" w:cs="Times New Roman"/>
          <w:lang w:val="ru-RU"/>
        </w:rPr>
        <w:t>Философский факультет</w:t>
      </w:r>
    </w:p>
    <w:p w14:paraId="297A6A44" w14:textId="23E18B99" w:rsidR="00255A36" w:rsidRPr="00263F36" w:rsidRDefault="00263F36" w:rsidP="00255A36">
      <w:pPr>
        <w:jc w:val="center"/>
        <w:rPr>
          <w:rFonts w:ascii="Times New Roman" w:hAnsi="Times New Roman" w:cs="Times New Roman"/>
          <w:lang w:val="ru-RU"/>
        </w:rPr>
      </w:pPr>
      <w:r w:rsidRPr="00263F36">
        <w:rPr>
          <w:rFonts w:ascii="Times New Roman" w:hAnsi="Times New Roman" w:cs="Times New Roman"/>
          <w:lang w:val="ru-RU"/>
        </w:rPr>
        <w:t>Институт</w:t>
      </w:r>
      <w:r w:rsidR="00255A36" w:rsidRPr="00263F36">
        <w:rPr>
          <w:rFonts w:ascii="Times New Roman" w:hAnsi="Times New Roman" w:cs="Times New Roman"/>
          <w:lang w:val="ru-RU"/>
        </w:rPr>
        <w:t xml:space="preserve"> иностранных языков и культур</w:t>
      </w:r>
    </w:p>
    <w:p w14:paraId="584B75D6" w14:textId="77777777" w:rsidR="00255A36" w:rsidRPr="00263F36" w:rsidRDefault="00255A36" w:rsidP="00255A36">
      <w:pPr>
        <w:jc w:val="center"/>
        <w:rPr>
          <w:rFonts w:ascii="Times New Roman" w:hAnsi="Times New Roman" w:cs="Times New Roman"/>
          <w:lang w:val="ru-RU"/>
        </w:rPr>
      </w:pPr>
      <w:r w:rsidRPr="00263F36">
        <w:rPr>
          <w:rFonts w:ascii="Times New Roman" w:hAnsi="Times New Roman" w:cs="Times New Roman"/>
          <w:lang w:val="ru-RU"/>
        </w:rPr>
        <w:t>Отделение славистики</w:t>
      </w:r>
    </w:p>
    <w:p w14:paraId="08B1A4E1" w14:textId="77777777" w:rsidR="00255A36" w:rsidRPr="00263F36" w:rsidRDefault="00255A36" w:rsidP="00255A36">
      <w:pPr>
        <w:rPr>
          <w:rFonts w:ascii="Times New Roman" w:hAnsi="Times New Roman" w:cs="Times New Roman"/>
          <w:lang w:val="ru-RU"/>
        </w:rPr>
      </w:pPr>
    </w:p>
    <w:p w14:paraId="220F1073" w14:textId="77777777" w:rsidR="00255A36" w:rsidRPr="00263F36" w:rsidRDefault="00255A36" w:rsidP="00255A36">
      <w:pPr>
        <w:jc w:val="center"/>
        <w:rPr>
          <w:rFonts w:ascii="Times New Roman" w:hAnsi="Times New Roman" w:cs="Times New Roman"/>
          <w:lang w:val="ru-RU"/>
        </w:rPr>
      </w:pPr>
    </w:p>
    <w:p w14:paraId="36F6D4E9" w14:textId="77777777" w:rsidR="00255A36" w:rsidRPr="00263F36" w:rsidRDefault="00255A36" w:rsidP="00255A36">
      <w:pPr>
        <w:jc w:val="center"/>
        <w:rPr>
          <w:rFonts w:ascii="Times New Roman" w:hAnsi="Times New Roman" w:cs="Times New Roman"/>
          <w:lang w:val="ru-RU"/>
        </w:rPr>
      </w:pPr>
    </w:p>
    <w:p w14:paraId="2082723C" w14:textId="0F6F2814" w:rsidR="00255A36" w:rsidRPr="00263F36" w:rsidRDefault="00255A36" w:rsidP="00255A36">
      <w:pPr>
        <w:jc w:val="center"/>
        <w:rPr>
          <w:rFonts w:ascii="Times New Roman" w:hAnsi="Times New Roman" w:cs="Times New Roman"/>
          <w:lang w:val="ru-RU"/>
        </w:rPr>
      </w:pPr>
      <w:r w:rsidRPr="00263F36">
        <w:rPr>
          <w:rFonts w:ascii="Times New Roman" w:hAnsi="Times New Roman" w:cs="Times New Roman"/>
          <w:lang w:val="ru-RU"/>
        </w:rPr>
        <w:t>(ТЕМА РАБОТЫ)</w:t>
      </w:r>
    </w:p>
    <w:p w14:paraId="47652384" w14:textId="77777777" w:rsidR="00255A36" w:rsidRPr="00263F36" w:rsidRDefault="00255A36" w:rsidP="00255A36">
      <w:pPr>
        <w:rPr>
          <w:rFonts w:ascii="Times New Roman" w:hAnsi="Times New Roman" w:cs="Times New Roman"/>
          <w:lang w:val="ru-RU"/>
        </w:rPr>
      </w:pPr>
    </w:p>
    <w:p w14:paraId="0E104FE1" w14:textId="77777777" w:rsidR="00255A36" w:rsidRPr="00263F36" w:rsidRDefault="00255A36" w:rsidP="00255A36">
      <w:pPr>
        <w:jc w:val="right"/>
        <w:rPr>
          <w:rFonts w:ascii="Times New Roman" w:hAnsi="Times New Roman" w:cs="Times New Roman"/>
          <w:lang w:val="ru-RU"/>
        </w:rPr>
      </w:pPr>
    </w:p>
    <w:p w14:paraId="22D524CF" w14:textId="77777777" w:rsidR="00255A36" w:rsidRPr="00263F36" w:rsidRDefault="00255A36" w:rsidP="00255A36">
      <w:pPr>
        <w:jc w:val="right"/>
        <w:rPr>
          <w:rFonts w:ascii="Times New Roman" w:hAnsi="Times New Roman" w:cs="Times New Roman"/>
          <w:lang w:val="ru-RU"/>
        </w:rPr>
      </w:pPr>
    </w:p>
    <w:p w14:paraId="65F1EA45" w14:textId="77777777" w:rsidR="00255A36" w:rsidRPr="00263F36" w:rsidRDefault="00255A36" w:rsidP="00255A36">
      <w:pPr>
        <w:jc w:val="right"/>
        <w:rPr>
          <w:rFonts w:ascii="Times New Roman" w:hAnsi="Times New Roman" w:cs="Times New Roman"/>
          <w:lang w:val="ru-RU"/>
        </w:rPr>
      </w:pPr>
    </w:p>
    <w:p w14:paraId="21242313" w14:textId="77777777" w:rsidR="00255A36" w:rsidRPr="00263F36" w:rsidRDefault="00255A36" w:rsidP="00255A36">
      <w:pPr>
        <w:jc w:val="right"/>
        <w:rPr>
          <w:rFonts w:ascii="Times New Roman" w:hAnsi="Times New Roman" w:cs="Times New Roman"/>
          <w:lang w:val="ru-RU"/>
        </w:rPr>
      </w:pPr>
      <w:r w:rsidRPr="00263F36">
        <w:rPr>
          <w:rFonts w:ascii="Times New Roman" w:hAnsi="Times New Roman" w:cs="Times New Roman"/>
          <w:lang w:val="ru-RU"/>
        </w:rPr>
        <w:t xml:space="preserve">Семинарская работа </w:t>
      </w:r>
      <w:r w:rsidRPr="00263F36">
        <w:rPr>
          <w:rFonts w:ascii="Times New Roman" w:hAnsi="Times New Roman" w:cs="Times New Roman"/>
        </w:rPr>
        <w:t>II</w:t>
      </w:r>
      <w:r w:rsidRPr="00263F36">
        <w:rPr>
          <w:rFonts w:ascii="Times New Roman" w:hAnsi="Times New Roman" w:cs="Times New Roman"/>
          <w:lang w:val="ru-RU"/>
        </w:rPr>
        <w:t xml:space="preserve"> курса/</w:t>
      </w:r>
    </w:p>
    <w:p w14:paraId="026251B2" w14:textId="77777777" w:rsidR="00255A36" w:rsidRPr="00263F36" w:rsidRDefault="00255A36" w:rsidP="00255A36">
      <w:pPr>
        <w:jc w:val="right"/>
        <w:rPr>
          <w:rFonts w:ascii="Times New Roman" w:hAnsi="Times New Roman" w:cs="Times New Roman"/>
          <w:lang w:val="ru-RU"/>
        </w:rPr>
      </w:pPr>
      <w:r w:rsidRPr="00263F36">
        <w:rPr>
          <w:rFonts w:ascii="Times New Roman" w:hAnsi="Times New Roman" w:cs="Times New Roman"/>
          <w:lang w:val="ru-RU"/>
        </w:rPr>
        <w:t>Бакалаврская работа /</w:t>
      </w:r>
    </w:p>
    <w:p w14:paraId="319F423A" w14:textId="77777777" w:rsidR="00255A36" w:rsidRPr="00263F36" w:rsidRDefault="00255A36" w:rsidP="00255A36">
      <w:pPr>
        <w:jc w:val="right"/>
        <w:rPr>
          <w:rFonts w:ascii="Times New Roman" w:hAnsi="Times New Roman" w:cs="Times New Roman"/>
          <w:lang w:val="ru-RU"/>
        </w:rPr>
      </w:pPr>
      <w:r w:rsidRPr="00263F36">
        <w:rPr>
          <w:rFonts w:ascii="Times New Roman" w:hAnsi="Times New Roman" w:cs="Times New Roman"/>
          <w:lang w:val="ru-RU"/>
        </w:rPr>
        <w:t>студент(а/</w:t>
      </w:r>
      <w:proofErr w:type="spellStart"/>
      <w:r w:rsidRPr="00263F36">
        <w:rPr>
          <w:rFonts w:ascii="Times New Roman" w:hAnsi="Times New Roman" w:cs="Times New Roman"/>
          <w:lang w:val="ru-RU"/>
        </w:rPr>
        <w:t>ки</w:t>
      </w:r>
      <w:proofErr w:type="spellEnd"/>
      <w:r w:rsidRPr="00263F36">
        <w:rPr>
          <w:rFonts w:ascii="Times New Roman" w:hAnsi="Times New Roman" w:cs="Times New Roman"/>
          <w:lang w:val="ru-RU"/>
        </w:rPr>
        <w:t>) отделения славистики</w:t>
      </w:r>
    </w:p>
    <w:p w14:paraId="45BC7FAA" w14:textId="77777777" w:rsidR="00255A36" w:rsidRPr="00263F36" w:rsidRDefault="00255A36" w:rsidP="00255A36">
      <w:pPr>
        <w:jc w:val="right"/>
        <w:rPr>
          <w:rFonts w:ascii="Times New Roman" w:hAnsi="Times New Roman" w:cs="Times New Roman"/>
          <w:b/>
          <w:lang w:val="ru-RU"/>
        </w:rPr>
      </w:pPr>
      <w:r w:rsidRPr="00263F36">
        <w:rPr>
          <w:rFonts w:ascii="Times New Roman" w:hAnsi="Times New Roman" w:cs="Times New Roman"/>
          <w:b/>
          <w:lang w:val="ru-RU"/>
        </w:rPr>
        <w:t>(имя, фамилия)</w:t>
      </w:r>
    </w:p>
    <w:p w14:paraId="6B7A795E" w14:textId="77777777" w:rsidR="00255A36" w:rsidRPr="00263F36" w:rsidRDefault="00255A36" w:rsidP="00255A36">
      <w:pPr>
        <w:rPr>
          <w:rFonts w:ascii="Times New Roman" w:hAnsi="Times New Roman" w:cs="Times New Roman"/>
          <w:lang w:val="ru-RU"/>
        </w:rPr>
      </w:pPr>
    </w:p>
    <w:p w14:paraId="002C3B28" w14:textId="77777777" w:rsidR="00255A36" w:rsidRPr="00263F36" w:rsidRDefault="00255A36" w:rsidP="00255A36">
      <w:pPr>
        <w:jc w:val="right"/>
        <w:rPr>
          <w:rFonts w:ascii="Times New Roman" w:hAnsi="Times New Roman" w:cs="Times New Roman"/>
          <w:lang w:val="ru-RU"/>
        </w:rPr>
      </w:pPr>
      <w:r w:rsidRPr="00263F36">
        <w:rPr>
          <w:rFonts w:ascii="Times New Roman" w:hAnsi="Times New Roman" w:cs="Times New Roman"/>
          <w:lang w:val="ru-RU"/>
        </w:rPr>
        <w:t xml:space="preserve">Научный руководитель – </w:t>
      </w:r>
    </w:p>
    <w:p w14:paraId="3BE61865" w14:textId="77777777" w:rsidR="00255A36" w:rsidRPr="00263F36" w:rsidRDefault="00255A36" w:rsidP="00255A36">
      <w:pPr>
        <w:jc w:val="right"/>
        <w:rPr>
          <w:rFonts w:ascii="Times New Roman" w:hAnsi="Times New Roman" w:cs="Times New Roman"/>
          <w:lang w:val="ru-RU"/>
        </w:rPr>
      </w:pPr>
      <w:r w:rsidRPr="00263F36">
        <w:rPr>
          <w:rFonts w:ascii="Times New Roman" w:hAnsi="Times New Roman" w:cs="Times New Roman"/>
          <w:lang w:val="ru-RU"/>
        </w:rPr>
        <w:t>(должность или степень, инициалы, фамилия)</w:t>
      </w:r>
    </w:p>
    <w:p w14:paraId="637CF3DA" w14:textId="77777777" w:rsidR="00255A36" w:rsidRPr="00263F36" w:rsidRDefault="00255A36" w:rsidP="00255A36">
      <w:pPr>
        <w:rPr>
          <w:rFonts w:ascii="Times New Roman" w:hAnsi="Times New Roman" w:cs="Times New Roman"/>
          <w:lang w:val="ru-RU"/>
        </w:rPr>
      </w:pPr>
    </w:p>
    <w:p w14:paraId="4BA3D014" w14:textId="77777777" w:rsidR="00255A36" w:rsidRPr="00263F36" w:rsidRDefault="00255A36" w:rsidP="00255A36">
      <w:pPr>
        <w:jc w:val="center"/>
        <w:rPr>
          <w:rFonts w:ascii="Times New Roman" w:hAnsi="Times New Roman" w:cs="Times New Roman"/>
          <w:lang w:val="ru-RU"/>
        </w:rPr>
      </w:pPr>
    </w:p>
    <w:p w14:paraId="66727FF5" w14:textId="12524FCB" w:rsidR="00255A36" w:rsidRDefault="00255A36" w:rsidP="00255A36">
      <w:pPr>
        <w:jc w:val="center"/>
        <w:rPr>
          <w:rFonts w:ascii="Times New Roman" w:hAnsi="Times New Roman" w:cs="Times New Roman"/>
          <w:lang w:val="ru-RU"/>
        </w:rPr>
      </w:pPr>
    </w:p>
    <w:p w14:paraId="7ACBDEA8" w14:textId="7A29D0E8" w:rsidR="00263F36" w:rsidRDefault="00263F36" w:rsidP="00255A36">
      <w:pPr>
        <w:jc w:val="center"/>
        <w:rPr>
          <w:rFonts w:ascii="Times New Roman" w:hAnsi="Times New Roman" w:cs="Times New Roman"/>
          <w:lang w:val="ru-RU"/>
        </w:rPr>
      </w:pPr>
    </w:p>
    <w:p w14:paraId="31405A7B" w14:textId="0CDBE073" w:rsidR="00263F36" w:rsidRDefault="00263F36" w:rsidP="00255A36">
      <w:pPr>
        <w:jc w:val="center"/>
        <w:rPr>
          <w:rFonts w:ascii="Times New Roman" w:hAnsi="Times New Roman" w:cs="Times New Roman"/>
          <w:lang w:val="ru-RU"/>
        </w:rPr>
      </w:pPr>
    </w:p>
    <w:p w14:paraId="6A3E655B" w14:textId="76C33C22" w:rsidR="00263F36" w:rsidRDefault="00263F36" w:rsidP="00255A36">
      <w:pPr>
        <w:jc w:val="center"/>
        <w:rPr>
          <w:rFonts w:ascii="Times New Roman" w:hAnsi="Times New Roman" w:cs="Times New Roman"/>
          <w:lang w:val="ru-RU"/>
        </w:rPr>
      </w:pPr>
    </w:p>
    <w:p w14:paraId="3AE6C9A8" w14:textId="77777777" w:rsidR="00263F36" w:rsidRPr="00263F36" w:rsidRDefault="00263F36" w:rsidP="00255A36">
      <w:pPr>
        <w:jc w:val="center"/>
        <w:rPr>
          <w:rFonts w:ascii="Times New Roman" w:hAnsi="Times New Roman" w:cs="Times New Roman"/>
          <w:lang w:val="ru-RU"/>
        </w:rPr>
      </w:pPr>
    </w:p>
    <w:p w14:paraId="586A2AE5" w14:textId="77777777" w:rsidR="00255A36" w:rsidRPr="00263F36" w:rsidRDefault="00255A36" w:rsidP="00255A36">
      <w:pPr>
        <w:jc w:val="center"/>
        <w:rPr>
          <w:rFonts w:ascii="Times New Roman" w:hAnsi="Times New Roman" w:cs="Times New Roman"/>
          <w:lang w:val="ru-RU"/>
        </w:rPr>
      </w:pPr>
    </w:p>
    <w:p w14:paraId="7BFC896D" w14:textId="77777777" w:rsidR="00255A36" w:rsidRPr="00263F36" w:rsidRDefault="00255A36" w:rsidP="00255A36">
      <w:pPr>
        <w:jc w:val="center"/>
        <w:rPr>
          <w:rFonts w:ascii="Times New Roman" w:hAnsi="Times New Roman" w:cs="Times New Roman"/>
          <w:lang w:val="ru-RU"/>
        </w:rPr>
      </w:pPr>
      <w:r w:rsidRPr="00263F36">
        <w:rPr>
          <w:rFonts w:ascii="Times New Roman" w:hAnsi="Times New Roman" w:cs="Times New Roman"/>
          <w:lang w:val="ru-RU"/>
        </w:rPr>
        <w:t>Тарту (год)</w:t>
      </w:r>
    </w:p>
    <w:p w14:paraId="648A12C8" w14:textId="77777777" w:rsidR="00255A36" w:rsidRPr="00263F36" w:rsidRDefault="00255A36" w:rsidP="00255A36">
      <w:pPr>
        <w:jc w:val="both"/>
        <w:rPr>
          <w:rFonts w:ascii="Times New Roman" w:hAnsi="Times New Roman" w:cs="Times New Roman"/>
          <w:lang w:val="ru-RU"/>
        </w:rPr>
      </w:pPr>
      <w:r w:rsidRPr="00263F36">
        <w:rPr>
          <w:rFonts w:ascii="Times New Roman" w:hAnsi="Times New Roman" w:cs="Times New Roman"/>
          <w:lang w:val="ru-RU"/>
        </w:rPr>
        <w:br w:type="page"/>
      </w:r>
    </w:p>
    <w:p w14:paraId="1FFF7706" w14:textId="2E6A7B24" w:rsidR="00255A36" w:rsidRPr="00263F36" w:rsidRDefault="00484BFB" w:rsidP="00255A36">
      <w:pPr>
        <w:jc w:val="both"/>
        <w:rPr>
          <w:rFonts w:ascii="Times New Roman" w:hAnsi="Times New Roman" w:cs="Times New Roman"/>
          <w:b/>
          <w:bCs/>
          <w:lang w:val="ru-RU"/>
        </w:rPr>
      </w:pPr>
      <w:r w:rsidRPr="00263F36">
        <w:rPr>
          <w:rFonts w:ascii="Times New Roman" w:hAnsi="Times New Roman" w:cs="Times New Roman"/>
          <w:b/>
          <w:bCs/>
          <w:lang w:val="en-US"/>
        </w:rPr>
        <w:lastRenderedPageBreak/>
        <w:t>LISA</w:t>
      </w:r>
      <w:r w:rsidR="00255A36" w:rsidRPr="00263F36">
        <w:rPr>
          <w:rFonts w:ascii="Times New Roman" w:hAnsi="Times New Roman" w:cs="Times New Roman"/>
          <w:b/>
          <w:bCs/>
          <w:lang w:val="ru-RU"/>
        </w:rPr>
        <w:t xml:space="preserve"> 2</w:t>
      </w:r>
    </w:p>
    <w:p w14:paraId="2685D807" w14:textId="77777777" w:rsidR="00255A36" w:rsidRPr="00263F36" w:rsidRDefault="00255A36" w:rsidP="00255A36">
      <w:pPr>
        <w:jc w:val="both"/>
        <w:rPr>
          <w:rFonts w:ascii="Times New Roman" w:hAnsi="Times New Roman" w:cs="Times New Roman"/>
          <w:lang w:val="ru-RU"/>
        </w:rPr>
      </w:pPr>
    </w:p>
    <w:p w14:paraId="77BD5CE1" w14:textId="77777777" w:rsidR="00255A36" w:rsidRPr="00263F36" w:rsidRDefault="00255A36" w:rsidP="00255A36">
      <w:pPr>
        <w:shd w:val="clear" w:color="auto" w:fill="FFFFFF"/>
        <w:ind w:left="24"/>
        <w:jc w:val="both"/>
        <w:outlineLvl w:val="0"/>
        <w:rPr>
          <w:rFonts w:ascii="Times New Roman" w:hAnsi="Times New Roman" w:cs="Times New Roman"/>
          <w:b/>
          <w:bCs/>
          <w:spacing w:val="-1"/>
        </w:rPr>
      </w:pPr>
      <w:r w:rsidRPr="00263F36">
        <w:rPr>
          <w:rFonts w:ascii="Times New Roman" w:hAnsi="Times New Roman" w:cs="Times New Roman"/>
          <w:b/>
          <w:bCs/>
          <w:spacing w:val="-1"/>
        </w:rPr>
        <w:t xml:space="preserve">Lihtlitsents lõputöö reprodutseerimiseks ja üldsusele kättesaadavaks tegemiseks </w:t>
      </w:r>
    </w:p>
    <w:p w14:paraId="5FCFBC27" w14:textId="77777777" w:rsidR="00255A36" w:rsidRPr="00263F36" w:rsidRDefault="00255A36" w:rsidP="00255A36">
      <w:pPr>
        <w:shd w:val="clear" w:color="auto" w:fill="FFFFFF"/>
        <w:ind w:left="24"/>
        <w:jc w:val="both"/>
        <w:outlineLvl w:val="0"/>
        <w:rPr>
          <w:rFonts w:ascii="Times New Roman" w:hAnsi="Times New Roman" w:cs="Times New Roman"/>
        </w:rPr>
      </w:pPr>
    </w:p>
    <w:p w14:paraId="3F721F33" w14:textId="77777777" w:rsidR="00255A36" w:rsidRPr="00263F36" w:rsidRDefault="00255A36" w:rsidP="00255A36">
      <w:pPr>
        <w:shd w:val="clear" w:color="auto" w:fill="FFFFFF"/>
        <w:jc w:val="both"/>
        <w:outlineLvl w:val="0"/>
        <w:rPr>
          <w:rFonts w:ascii="Times New Roman" w:hAnsi="Times New Roman" w:cs="Times New Roman"/>
        </w:rPr>
      </w:pPr>
    </w:p>
    <w:p w14:paraId="1823CB1C" w14:textId="77777777" w:rsidR="00255A36" w:rsidRPr="00263F36" w:rsidRDefault="00255A36" w:rsidP="00255A36">
      <w:pPr>
        <w:shd w:val="clear" w:color="auto" w:fill="FFFFFF"/>
        <w:ind w:left="24"/>
        <w:jc w:val="both"/>
        <w:outlineLvl w:val="0"/>
        <w:rPr>
          <w:rFonts w:ascii="Times New Roman" w:hAnsi="Times New Roman" w:cs="Times New Roman"/>
        </w:rPr>
      </w:pPr>
      <w:r w:rsidRPr="00263F36">
        <w:rPr>
          <w:rFonts w:ascii="Times New Roman" w:hAnsi="Times New Roman" w:cs="Times New Roman"/>
          <w:bCs/>
          <w:spacing w:val="-2"/>
        </w:rPr>
        <w:t xml:space="preserve">Mina, </w:t>
      </w:r>
      <w:r w:rsidRPr="00263F36">
        <w:rPr>
          <w:rFonts w:ascii="Times New Roman" w:hAnsi="Times New Roman" w:cs="Times New Roman"/>
        </w:rPr>
        <w:t>_____________________________________________________________________,</w:t>
      </w:r>
    </w:p>
    <w:p w14:paraId="3033B402" w14:textId="77777777" w:rsidR="00255A36" w:rsidRPr="00263F36" w:rsidRDefault="00255A36" w:rsidP="00255A36">
      <w:pPr>
        <w:shd w:val="clear" w:color="auto" w:fill="FFFFFF"/>
        <w:ind w:left="24"/>
        <w:jc w:val="both"/>
        <w:outlineLvl w:val="0"/>
        <w:rPr>
          <w:rFonts w:ascii="Times New Roman" w:hAnsi="Times New Roman" w:cs="Times New Roman"/>
          <w:i/>
        </w:rPr>
      </w:pPr>
      <w:r w:rsidRPr="00263F36">
        <w:rPr>
          <w:rFonts w:ascii="Times New Roman" w:hAnsi="Times New Roman" w:cs="Times New Roman"/>
        </w:rPr>
        <w:tab/>
      </w:r>
      <w:r w:rsidRPr="00263F36">
        <w:rPr>
          <w:rFonts w:ascii="Times New Roman" w:hAnsi="Times New Roman" w:cs="Times New Roman"/>
        </w:rPr>
        <w:tab/>
      </w:r>
      <w:r w:rsidRPr="00263F36">
        <w:rPr>
          <w:rFonts w:ascii="Times New Roman" w:hAnsi="Times New Roman" w:cs="Times New Roman"/>
        </w:rPr>
        <w:tab/>
      </w:r>
      <w:r w:rsidRPr="00263F36">
        <w:rPr>
          <w:rFonts w:ascii="Times New Roman" w:hAnsi="Times New Roman" w:cs="Times New Roman"/>
        </w:rPr>
        <w:tab/>
      </w:r>
      <w:r w:rsidRPr="00263F36">
        <w:rPr>
          <w:rFonts w:ascii="Times New Roman" w:hAnsi="Times New Roman" w:cs="Times New Roman"/>
        </w:rPr>
        <w:tab/>
      </w:r>
      <w:r w:rsidRPr="00263F36">
        <w:rPr>
          <w:rFonts w:ascii="Times New Roman" w:hAnsi="Times New Roman" w:cs="Times New Roman"/>
          <w:i/>
        </w:rPr>
        <w:t>(autori nimi)</w:t>
      </w:r>
    </w:p>
    <w:p w14:paraId="4A8D8B77" w14:textId="77777777" w:rsidR="00255A36" w:rsidRPr="00263F36" w:rsidRDefault="00255A36" w:rsidP="00255A36">
      <w:pPr>
        <w:shd w:val="clear" w:color="auto" w:fill="FFFFFF"/>
        <w:tabs>
          <w:tab w:val="left" w:pos="221"/>
        </w:tabs>
        <w:jc w:val="both"/>
        <w:rPr>
          <w:rFonts w:ascii="Times New Roman" w:hAnsi="Times New Roman" w:cs="Times New Roman"/>
          <w:spacing w:val="-1"/>
        </w:rPr>
      </w:pPr>
    </w:p>
    <w:p w14:paraId="332C2CCC" w14:textId="77777777" w:rsidR="00255A36" w:rsidRPr="00263F36" w:rsidRDefault="00255A36" w:rsidP="00255A36">
      <w:pPr>
        <w:shd w:val="clear" w:color="auto" w:fill="FFFFFF"/>
        <w:tabs>
          <w:tab w:val="left" w:pos="221"/>
        </w:tabs>
        <w:jc w:val="both"/>
        <w:rPr>
          <w:rFonts w:ascii="Times New Roman" w:hAnsi="Times New Roman" w:cs="Times New Roman"/>
          <w:spacing w:val="-1"/>
        </w:rPr>
      </w:pPr>
    </w:p>
    <w:p w14:paraId="40BF5C69" w14:textId="77777777" w:rsidR="00255A36" w:rsidRPr="00263F36" w:rsidRDefault="00255A36" w:rsidP="00255A36">
      <w:pPr>
        <w:pStyle w:val="ListParagraph2"/>
        <w:numPr>
          <w:ilvl w:val="0"/>
          <w:numId w:val="2"/>
        </w:numPr>
        <w:shd w:val="clear" w:color="auto" w:fill="FFFFFF"/>
        <w:jc w:val="both"/>
        <w:rPr>
          <w:spacing w:val="-1"/>
          <w:sz w:val="24"/>
          <w:szCs w:val="24"/>
        </w:rPr>
      </w:pPr>
      <w:r w:rsidRPr="00263F36">
        <w:rPr>
          <w:spacing w:val="-1"/>
          <w:sz w:val="24"/>
          <w:szCs w:val="24"/>
        </w:rPr>
        <w:t>annan Tartu Ülikoolile tasuta loa (lihtlitsentsi) minu loodud teose</w:t>
      </w:r>
    </w:p>
    <w:p w14:paraId="0848FADE" w14:textId="77777777" w:rsidR="00255A36" w:rsidRPr="00263F36" w:rsidRDefault="00255A36" w:rsidP="00255A36">
      <w:pPr>
        <w:shd w:val="clear" w:color="auto" w:fill="FFFFFF"/>
        <w:ind w:left="19"/>
        <w:jc w:val="both"/>
        <w:rPr>
          <w:rFonts w:ascii="Times New Roman" w:hAnsi="Times New Roman" w:cs="Times New Roman"/>
          <w:spacing w:val="-1"/>
          <w:sz w:val="24"/>
          <w:szCs w:val="24"/>
        </w:rPr>
      </w:pPr>
      <w:r w:rsidRPr="00263F36">
        <w:rPr>
          <w:rFonts w:ascii="Times New Roman" w:hAnsi="Times New Roman" w:cs="Times New Roman"/>
          <w:spacing w:val="-1"/>
        </w:rPr>
        <w:t>___________________________________________________________________________________________________________________________________________________________________________________________________________________________________,</w:t>
      </w:r>
    </w:p>
    <w:p w14:paraId="72CCDE80" w14:textId="77777777" w:rsidR="00255A36" w:rsidRPr="00263F36" w:rsidRDefault="00255A36" w:rsidP="00255A36">
      <w:pPr>
        <w:shd w:val="clear" w:color="auto" w:fill="FFFFFF"/>
        <w:ind w:left="19"/>
        <w:jc w:val="both"/>
        <w:rPr>
          <w:rFonts w:ascii="Times New Roman" w:hAnsi="Times New Roman" w:cs="Times New Roman"/>
          <w:i/>
          <w:spacing w:val="-1"/>
        </w:rPr>
      </w:pPr>
      <w:r w:rsidRPr="00263F36">
        <w:rPr>
          <w:rFonts w:ascii="Times New Roman" w:hAnsi="Times New Roman" w:cs="Times New Roman"/>
          <w:spacing w:val="-1"/>
        </w:rPr>
        <w:tab/>
      </w:r>
      <w:r w:rsidRPr="00263F36">
        <w:rPr>
          <w:rFonts w:ascii="Times New Roman" w:hAnsi="Times New Roman" w:cs="Times New Roman"/>
          <w:spacing w:val="-1"/>
        </w:rPr>
        <w:tab/>
      </w:r>
      <w:r w:rsidRPr="00263F36">
        <w:rPr>
          <w:rFonts w:ascii="Times New Roman" w:hAnsi="Times New Roman" w:cs="Times New Roman"/>
          <w:spacing w:val="-1"/>
        </w:rPr>
        <w:tab/>
      </w:r>
      <w:r w:rsidRPr="00263F36">
        <w:rPr>
          <w:rFonts w:ascii="Times New Roman" w:hAnsi="Times New Roman" w:cs="Times New Roman"/>
          <w:spacing w:val="-1"/>
        </w:rPr>
        <w:tab/>
      </w:r>
      <w:r w:rsidRPr="00263F36">
        <w:rPr>
          <w:rFonts w:ascii="Times New Roman" w:hAnsi="Times New Roman" w:cs="Times New Roman"/>
          <w:i/>
          <w:spacing w:val="-1"/>
        </w:rPr>
        <w:t>(lõputöö pealkiri)</w:t>
      </w:r>
    </w:p>
    <w:p w14:paraId="3880DC1F" w14:textId="77777777" w:rsidR="00255A36" w:rsidRPr="00263F36" w:rsidRDefault="00255A36" w:rsidP="00255A36">
      <w:pPr>
        <w:shd w:val="clear" w:color="auto" w:fill="FFFFFF"/>
        <w:ind w:left="19"/>
        <w:jc w:val="both"/>
        <w:rPr>
          <w:rFonts w:ascii="Times New Roman" w:hAnsi="Times New Roman" w:cs="Times New Roman"/>
          <w:spacing w:val="-1"/>
        </w:rPr>
      </w:pPr>
    </w:p>
    <w:p w14:paraId="42896269" w14:textId="77777777" w:rsidR="00255A36" w:rsidRPr="00263F36" w:rsidRDefault="00255A36" w:rsidP="00255A36">
      <w:pPr>
        <w:shd w:val="clear" w:color="auto" w:fill="FFFFFF"/>
        <w:ind w:left="19"/>
        <w:jc w:val="both"/>
        <w:rPr>
          <w:rFonts w:ascii="Times New Roman" w:hAnsi="Times New Roman" w:cs="Times New Roman"/>
          <w:spacing w:val="-1"/>
        </w:rPr>
      </w:pPr>
      <w:r w:rsidRPr="00263F36">
        <w:rPr>
          <w:rFonts w:ascii="Times New Roman" w:hAnsi="Times New Roman" w:cs="Times New Roman"/>
          <w:spacing w:val="-1"/>
        </w:rPr>
        <w:t>mille juhendaja on ____________________________________________________________,</w:t>
      </w:r>
    </w:p>
    <w:p w14:paraId="2B91251F" w14:textId="77777777" w:rsidR="00255A36" w:rsidRPr="00263F36" w:rsidRDefault="00255A36" w:rsidP="00255A36">
      <w:pPr>
        <w:shd w:val="clear" w:color="auto" w:fill="FFFFFF"/>
        <w:ind w:left="19"/>
        <w:jc w:val="both"/>
        <w:rPr>
          <w:rFonts w:ascii="Times New Roman" w:hAnsi="Times New Roman" w:cs="Times New Roman"/>
          <w:i/>
          <w:spacing w:val="-1"/>
        </w:rPr>
      </w:pPr>
      <w:r w:rsidRPr="00263F36">
        <w:rPr>
          <w:rFonts w:ascii="Times New Roman" w:hAnsi="Times New Roman" w:cs="Times New Roman"/>
          <w:spacing w:val="-1"/>
        </w:rPr>
        <w:tab/>
      </w:r>
      <w:r w:rsidRPr="00263F36">
        <w:rPr>
          <w:rFonts w:ascii="Times New Roman" w:hAnsi="Times New Roman" w:cs="Times New Roman"/>
          <w:spacing w:val="-1"/>
        </w:rPr>
        <w:tab/>
      </w:r>
      <w:r w:rsidRPr="00263F36">
        <w:rPr>
          <w:rFonts w:ascii="Times New Roman" w:hAnsi="Times New Roman" w:cs="Times New Roman"/>
          <w:spacing w:val="-1"/>
        </w:rPr>
        <w:tab/>
      </w:r>
      <w:r w:rsidRPr="00263F36">
        <w:rPr>
          <w:rFonts w:ascii="Times New Roman" w:hAnsi="Times New Roman" w:cs="Times New Roman"/>
          <w:spacing w:val="-1"/>
        </w:rPr>
        <w:tab/>
      </w:r>
      <w:r w:rsidRPr="00263F36">
        <w:rPr>
          <w:rFonts w:ascii="Times New Roman" w:hAnsi="Times New Roman" w:cs="Times New Roman"/>
          <w:spacing w:val="-1"/>
        </w:rPr>
        <w:tab/>
      </w:r>
      <w:r w:rsidRPr="00263F36">
        <w:rPr>
          <w:rFonts w:ascii="Times New Roman" w:hAnsi="Times New Roman" w:cs="Times New Roman"/>
          <w:i/>
          <w:spacing w:val="-1"/>
        </w:rPr>
        <w:t>(juhendaja nimi)</w:t>
      </w:r>
    </w:p>
    <w:p w14:paraId="7A49DAF8" w14:textId="77777777" w:rsidR="00255A36" w:rsidRPr="00263F36" w:rsidRDefault="00255A36" w:rsidP="00255A36">
      <w:pPr>
        <w:shd w:val="clear" w:color="auto" w:fill="FFFFFF"/>
        <w:ind w:left="19"/>
        <w:jc w:val="both"/>
        <w:rPr>
          <w:rFonts w:ascii="Times New Roman" w:hAnsi="Times New Roman" w:cs="Times New Roman"/>
          <w:spacing w:val="-1"/>
        </w:rPr>
      </w:pPr>
    </w:p>
    <w:p w14:paraId="7E624B95" w14:textId="77777777" w:rsidR="00255A36" w:rsidRPr="00263F36" w:rsidRDefault="00255A36" w:rsidP="00255A36">
      <w:pPr>
        <w:shd w:val="clear" w:color="auto" w:fill="FFFFFF"/>
        <w:ind w:left="19"/>
        <w:jc w:val="both"/>
        <w:rPr>
          <w:rFonts w:ascii="Times New Roman" w:hAnsi="Times New Roman" w:cs="Times New Roman"/>
          <w:spacing w:val="-1"/>
        </w:rPr>
      </w:pPr>
    </w:p>
    <w:p w14:paraId="1BFA9E20" w14:textId="77777777" w:rsidR="00255A36" w:rsidRPr="00263F36" w:rsidRDefault="00255A36" w:rsidP="00255A36">
      <w:pPr>
        <w:pStyle w:val="ListParagraph2"/>
        <w:shd w:val="clear" w:color="auto" w:fill="FFFFFF"/>
        <w:ind w:left="379"/>
        <w:jc w:val="both"/>
        <w:rPr>
          <w:spacing w:val="-1"/>
          <w:sz w:val="24"/>
          <w:szCs w:val="24"/>
        </w:rPr>
      </w:pPr>
      <w:r w:rsidRPr="00263F36">
        <w:rPr>
          <w:spacing w:val="-1"/>
          <w:sz w:val="24"/>
          <w:szCs w:val="24"/>
        </w:rPr>
        <w:t xml:space="preserve">reprodutseerimiseks eesmärgiga seda säilitada, sealhulgas </w:t>
      </w:r>
      <w:r w:rsidRPr="00263F36">
        <w:rPr>
          <w:sz w:val="24"/>
          <w:szCs w:val="24"/>
        </w:rPr>
        <w:t xml:space="preserve">lisada digitaalarhiivi </w:t>
      </w:r>
      <w:proofErr w:type="spellStart"/>
      <w:r w:rsidRPr="00263F36">
        <w:rPr>
          <w:sz w:val="24"/>
          <w:szCs w:val="24"/>
        </w:rPr>
        <w:t>DSpace</w:t>
      </w:r>
      <w:proofErr w:type="spellEnd"/>
      <w:r w:rsidRPr="00263F36">
        <w:rPr>
          <w:spacing w:val="-1"/>
          <w:sz w:val="24"/>
          <w:szCs w:val="24"/>
        </w:rPr>
        <w:t xml:space="preserve"> kuni autoriõiguse kehtivuse lõppemiseni.</w:t>
      </w:r>
    </w:p>
    <w:p w14:paraId="7890E300" w14:textId="77777777" w:rsidR="00255A36" w:rsidRPr="00263F36" w:rsidRDefault="00255A36" w:rsidP="00255A36">
      <w:pPr>
        <w:pStyle w:val="ListParagraph2"/>
        <w:shd w:val="clear" w:color="auto" w:fill="FFFFFF"/>
        <w:ind w:left="379"/>
        <w:jc w:val="both"/>
        <w:rPr>
          <w:sz w:val="24"/>
          <w:szCs w:val="24"/>
        </w:rPr>
      </w:pPr>
    </w:p>
    <w:p w14:paraId="69616BBC" w14:textId="77777777" w:rsidR="00255A36" w:rsidRPr="00263F36" w:rsidRDefault="00255A36" w:rsidP="00255A36">
      <w:pPr>
        <w:pStyle w:val="ListParagraph2"/>
        <w:numPr>
          <w:ilvl w:val="0"/>
          <w:numId w:val="2"/>
        </w:numPr>
        <w:shd w:val="clear" w:color="auto" w:fill="FFFFFF"/>
        <w:jc w:val="both"/>
        <w:rPr>
          <w:spacing w:val="-1"/>
          <w:sz w:val="24"/>
          <w:szCs w:val="24"/>
        </w:rPr>
      </w:pPr>
      <w:r w:rsidRPr="00263F36">
        <w:rPr>
          <w:sz w:val="24"/>
          <w:szCs w:val="24"/>
        </w:rPr>
        <w:t>Annan Tartu Ülikoolile loa teha punktis 1 nimetatud teos üldsusele kättesaadavaks Tartu</w:t>
      </w:r>
      <w:r w:rsidRPr="00263F36">
        <w:rPr>
          <w:spacing w:val="-1"/>
          <w:sz w:val="24"/>
          <w:szCs w:val="24"/>
        </w:rPr>
        <w:t xml:space="preserve"> Ü</w:t>
      </w:r>
      <w:r w:rsidRPr="00263F36">
        <w:rPr>
          <w:sz w:val="24"/>
          <w:szCs w:val="24"/>
        </w:rPr>
        <w:t xml:space="preserve">likooli veebikeskkonna, </w:t>
      </w:r>
      <w:r w:rsidRPr="00263F36">
        <w:rPr>
          <w:spacing w:val="-1"/>
          <w:sz w:val="24"/>
          <w:szCs w:val="24"/>
        </w:rPr>
        <w:t xml:space="preserve">sealhulgas </w:t>
      </w:r>
      <w:r w:rsidRPr="00263F36">
        <w:rPr>
          <w:sz w:val="24"/>
          <w:szCs w:val="24"/>
        </w:rPr>
        <w:t xml:space="preserve">digitaalarhiivi </w:t>
      </w:r>
      <w:proofErr w:type="spellStart"/>
      <w:r w:rsidRPr="00263F36">
        <w:rPr>
          <w:sz w:val="24"/>
          <w:szCs w:val="24"/>
        </w:rPr>
        <w:t>DSpace</w:t>
      </w:r>
      <w:proofErr w:type="spellEnd"/>
      <w:r w:rsidRPr="00263F36">
        <w:rPr>
          <w:sz w:val="24"/>
          <w:szCs w:val="24"/>
        </w:rPr>
        <w:t xml:space="preserve"> kaudu Creative </w:t>
      </w:r>
      <w:proofErr w:type="spellStart"/>
      <w:r w:rsidRPr="00263F36">
        <w:rPr>
          <w:sz w:val="24"/>
          <w:szCs w:val="24"/>
        </w:rPr>
        <w:t>Commonsi</w:t>
      </w:r>
      <w:proofErr w:type="spellEnd"/>
      <w:r w:rsidRPr="00263F36">
        <w:rPr>
          <w:sz w:val="24"/>
          <w:szCs w:val="24"/>
        </w:rPr>
        <w:t xml:space="preserve"> litsentsiga CC BY NC ND 3.0, mis lubab autorile viidates teost reprodutseerida, levitada ja üldsusele suunata ning keelab luua tuletatud teost ja kasutada teost ärieesmärgil, </w:t>
      </w:r>
      <w:r w:rsidRPr="00263F36">
        <w:rPr>
          <w:spacing w:val="-1"/>
          <w:sz w:val="24"/>
          <w:szCs w:val="24"/>
        </w:rPr>
        <w:t>kuni autoriõiguse kehtivuse lõppemiseni.</w:t>
      </w:r>
    </w:p>
    <w:p w14:paraId="596F0B7F" w14:textId="77777777" w:rsidR="00255A36" w:rsidRPr="00263F36" w:rsidRDefault="00255A36" w:rsidP="00255A36">
      <w:pPr>
        <w:pStyle w:val="ListParagraph2"/>
        <w:shd w:val="clear" w:color="auto" w:fill="FFFFFF"/>
        <w:jc w:val="both"/>
        <w:rPr>
          <w:spacing w:val="-1"/>
          <w:sz w:val="24"/>
          <w:szCs w:val="24"/>
        </w:rPr>
      </w:pPr>
    </w:p>
    <w:p w14:paraId="1418FF2D" w14:textId="77777777" w:rsidR="00255A36" w:rsidRPr="00263F36" w:rsidRDefault="00255A36" w:rsidP="00255A36">
      <w:pPr>
        <w:pStyle w:val="ListParagraph2"/>
        <w:numPr>
          <w:ilvl w:val="0"/>
          <w:numId w:val="2"/>
        </w:numPr>
        <w:shd w:val="clear" w:color="auto" w:fill="FFFFFF"/>
        <w:jc w:val="both"/>
        <w:rPr>
          <w:spacing w:val="-1"/>
          <w:sz w:val="24"/>
          <w:szCs w:val="24"/>
        </w:rPr>
      </w:pPr>
      <w:r w:rsidRPr="00263F36">
        <w:rPr>
          <w:sz w:val="24"/>
          <w:szCs w:val="24"/>
        </w:rPr>
        <w:t>Olen teadlik, et punktides 1 ja 2 nimetatud õigused jäävad alles ka autorile.</w:t>
      </w:r>
    </w:p>
    <w:p w14:paraId="1E021460" w14:textId="77777777" w:rsidR="00255A36" w:rsidRPr="00263F36" w:rsidRDefault="00255A36" w:rsidP="00255A36">
      <w:pPr>
        <w:pStyle w:val="ListParagraph2"/>
        <w:shd w:val="clear" w:color="auto" w:fill="FFFFFF"/>
        <w:jc w:val="both"/>
        <w:rPr>
          <w:spacing w:val="-1"/>
          <w:sz w:val="24"/>
          <w:szCs w:val="24"/>
        </w:rPr>
      </w:pPr>
    </w:p>
    <w:p w14:paraId="50D47519" w14:textId="77777777" w:rsidR="00255A36" w:rsidRPr="00263F36" w:rsidRDefault="00255A36" w:rsidP="00255A36">
      <w:pPr>
        <w:pStyle w:val="ListParagraph2"/>
        <w:numPr>
          <w:ilvl w:val="0"/>
          <w:numId w:val="2"/>
        </w:numPr>
        <w:shd w:val="clear" w:color="auto" w:fill="FFFFFF"/>
        <w:jc w:val="both"/>
        <w:rPr>
          <w:spacing w:val="-1"/>
          <w:sz w:val="24"/>
          <w:szCs w:val="24"/>
        </w:rPr>
      </w:pPr>
      <w:r w:rsidRPr="00263F36">
        <w:rPr>
          <w:sz w:val="24"/>
          <w:szCs w:val="24"/>
        </w:rPr>
        <w:t xml:space="preserve">Kinnitan, et lihtlitsentsi andmisega ei riku ma teiste isikute intellektuaalomandi ega isikuandmete kaitse õigusaktidest tulenevaid õigusi. </w:t>
      </w:r>
    </w:p>
    <w:p w14:paraId="3498AA67" w14:textId="77777777" w:rsidR="00255A36" w:rsidRPr="00263F36" w:rsidRDefault="00255A36" w:rsidP="00255A36">
      <w:pPr>
        <w:shd w:val="clear" w:color="auto" w:fill="FFFFFF"/>
        <w:jc w:val="both"/>
        <w:rPr>
          <w:rFonts w:ascii="Times New Roman" w:hAnsi="Times New Roman" w:cs="Times New Roman"/>
          <w:spacing w:val="-1"/>
        </w:rPr>
      </w:pPr>
    </w:p>
    <w:p w14:paraId="5FCE0E15" w14:textId="77777777" w:rsidR="00255A36" w:rsidRPr="00263F36" w:rsidRDefault="00255A36" w:rsidP="00255A36">
      <w:pPr>
        <w:shd w:val="clear" w:color="auto" w:fill="FFFFFF"/>
        <w:jc w:val="both"/>
        <w:rPr>
          <w:rFonts w:ascii="Times New Roman" w:hAnsi="Times New Roman" w:cs="Times New Roman"/>
          <w:i/>
          <w:spacing w:val="-1"/>
        </w:rPr>
      </w:pPr>
      <w:r w:rsidRPr="00263F36">
        <w:rPr>
          <w:rFonts w:ascii="Times New Roman" w:hAnsi="Times New Roman" w:cs="Times New Roman"/>
          <w:i/>
          <w:spacing w:val="-1"/>
        </w:rPr>
        <w:t>autori nimi</w:t>
      </w:r>
    </w:p>
    <w:p w14:paraId="7EFF37C8" w14:textId="77777777" w:rsidR="00255A36" w:rsidRPr="00263F36" w:rsidRDefault="00255A36" w:rsidP="00255A36">
      <w:pPr>
        <w:shd w:val="clear" w:color="auto" w:fill="FFFFFF"/>
        <w:jc w:val="both"/>
        <w:rPr>
          <w:rFonts w:ascii="Times New Roman" w:hAnsi="Times New Roman" w:cs="Times New Roman"/>
          <w:b/>
          <w:i/>
          <w:spacing w:val="-1"/>
        </w:rPr>
      </w:pPr>
      <w:proofErr w:type="spellStart"/>
      <w:r w:rsidRPr="00263F36">
        <w:rPr>
          <w:rFonts w:ascii="Times New Roman" w:hAnsi="Times New Roman" w:cs="Times New Roman"/>
          <w:b/>
          <w:i/>
          <w:spacing w:val="-1"/>
        </w:rPr>
        <w:t>pp.kk.aaaa</w:t>
      </w:r>
      <w:proofErr w:type="spellEnd"/>
    </w:p>
    <w:p w14:paraId="200BF309" w14:textId="77777777" w:rsidR="00255A36" w:rsidRPr="00263F36" w:rsidRDefault="00255A36" w:rsidP="00255A36">
      <w:pPr>
        <w:shd w:val="clear" w:color="auto" w:fill="FFFFFF"/>
        <w:jc w:val="both"/>
        <w:rPr>
          <w:rFonts w:ascii="Times New Roman" w:hAnsi="Times New Roman" w:cs="Times New Roman"/>
          <w:b/>
          <w:i/>
          <w:spacing w:val="-1"/>
        </w:rPr>
      </w:pPr>
    </w:p>
    <w:p w14:paraId="05777205" w14:textId="649885C4" w:rsidR="00255A36" w:rsidRPr="00263F36" w:rsidRDefault="00255A36" w:rsidP="00255A36">
      <w:pPr>
        <w:shd w:val="clear" w:color="auto" w:fill="FFFFFF"/>
        <w:jc w:val="both"/>
        <w:rPr>
          <w:rFonts w:ascii="Times New Roman" w:hAnsi="Times New Roman" w:cs="Times New Roman"/>
          <w:b/>
          <w:iCs/>
          <w:spacing w:val="-1"/>
        </w:rPr>
      </w:pPr>
      <w:r w:rsidRPr="00263F36">
        <w:rPr>
          <w:rFonts w:ascii="Times New Roman" w:hAnsi="Times New Roman" w:cs="Times New Roman"/>
          <w:b/>
          <w:i/>
          <w:spacing w:val="-1"/>
        </w:rPr>
        <w:br w:type="page"/>
      </w:r>
      <w:r w:rsidR="00484BFB" w:rsidRPr="00263F36">
        <w:rPr>
          <w:rFonts w:ascii="Times New Roman" w:hAnsi="Times New Roman" w:cs="Times New Roman"/>
          <w:b/>
          <w:iCs/>
          <w:spacing w:val="-1"/>
        </w:rPr>
        <w:lastRenderedPageBreak/>
        <w:t>LISA</w:t>
      </w:r>
      <w:r w:rsidRPr="00263F36">
        <w:rPr>
          <w:rFonts w:ascii="Times New Roman" w:hAnsi="Times New Roman" w:cs="Times New Roman"/>
          <w:b/>
          <w:iCs/>
          <w:spacing w:val="-1"/>
        </w:rPr>
        <w:t xml:space="preserve"> 3</w:t>
      </w:r>
    </w:p>
    <w:p w14:paraId="525DE3CF" w14:textId="77777777" w:rsidR="00255A36" w:rsidRPr="00263F36" w:rsidRDefault="00255A36" w:rsidP="00255A36">
      <w:pPr>
        <w:shd w:val="clear" w:color="auto" w:fill="FFFFFF"/>
        <w:jc w:val="both"/>
        <w:rPr>
          <w:rFonts w:ascii="Times New Roman" w:hAnsi="Times New Roman" w:cs="Times New Roman"/>
          <w:b/>
          <w:iCs/>
          <w:spacing w:val="-1"/>
        </w:rPr>
      </w:pPr>
    </w:p>
    <w:p w14:paraId="76F96CAA" w14:textId="77777777" w:rsidR="00255A36" w:rsidRPr="00263F36" w:rsidRDefault="00255A36" w:rsidP="00255A36">
      <w:pPr>
        <w:pStyle w:val="ab"/>
        <w:shd w:val="clear" w:color="auto" w:fill="FFFFFF"/>
        <w:spacing w:before="0" w:beforeAutospacing="0" w:after="0" w:afterAutospacing="0"/>
        <w:rPr>
          <w:b/>
          <w:color w:val="000000"/>
          <w:lang w:val="et-EE" w:eastAsia="et-EE"/>
        </w:rPr>
      </w:pPr>
      <w:r w:rsidRPr="00263F36">
        <w:rPr>
          <w:b/>
          <w:color w:val="000000"/>
          <w:lang w:val="et-EE"/>
        </w:rPr>
        <w:t>Autorsuse kinnitus </w:t>
      </w:r>
    </w:p>
    <w:p w14:paraId="59CAA83F" w14:textId="77777777" w:rsidR="00255A36" w:rsidRPr="00263F36" w:rsidRDefault="00255A36" w:rsidP="00255A36">
      <w:pPr>
        <w:pStyle w:val="ab"/>
        <w:shd w:val="clear" w:color="auto" w:fill="FFFFFF"/>
        <w:spacing w:before="0" w:beforeAutospacing="0" w:after="0" w:afterAutospacing="0"/>
        <w:rPr>
          <w:color w:val="000000"/>
          <w:lang w:val="et-EE"/>
        </w:rPr>
      </w:pPr>
    </w:p>
    <w:p w14:paraId="4EA567B5" w14:textId="77777777" w:rsidR="00255A36" w:rsidRPr="00263F36" w:rsidRDefault="00255A36" w:rsidP="00255A36">
      <w:pPr>
        <w:pStyle w:val="ab"/>
        <w:shd w:val="clear" w:color="auto" w:fill="FFFFFF"/>
        <w:spacing w:before="0" w:beforeAutospacing="0" w:after="0" w:afterAutospacing="0"/>
        <w:rPr>
          <w:color w:val="000000"/>
          <w:lang w:val="et-EE"/>
        </w:rPr>
      </w:pPr>
    </w:p>
    <w:p w14:paraId="3A885708" w14:textId="77777777" w:rsidR="00255A36" w:rsidRPr="00263F36" w:rsidRDefault="00255A36" w:rsidP="00255A36">
      <w:pPr>
        <w:pStyle w:val="ab"/>
        <w:shd w:val="clear" w:color="auto" w:fill="FFFFFF"/>
        <w:spacing w:before="0" w:beforeAutospacing="0" w:after="0" w:afterAutospacing="0"/>
        <w:rPr>
          <w:color w:val="000000"/>
          <w:lang w:val="et-EE"/>
        </w:rPr>
      </w:pPr>
    </w:p>
    <w:p w14:paraId="1B7FA44D" w14:textId="77777777" w:rsidR="00255A36" w:rsidRPr="00263F36" w:rsidRDefault="00255A36" w:rsidP="00255A36">
      <w:pPr>
        <w:pStyle w:val="ab"/>
        <w:shd w:val="clear" w:color="auto" w:fill="FFFFFF"/>
        <w:spacing w:before="0" w:beforeAutospacing="0" w:after="0" w:afterAutospacing="0"/>
        <w:jc w:val="both"/>
        <w:rPr>
          <w:color w:val="000000"/>
          <w:lang w:val="et-EE"/>
        </w:rPr>
      </w:pPr>
      <w:r w:rsidRPr="00263F36">
        <w:rPr>
          <w:color w:val="000000"/>
          <w:lang w:val="et-EE"/>
        </w:rPr>
        <w:t>Kinnitan, et olen koostanud käesoleva bakalaureusetöö ise ning toonud korrektselt välja teiste autorite panuse. Töö on koostatud lähtudes Tartu Ülikooli maailma keelte ja kultuuride kolledži slavistika osakonna bakalaureusetöö nõuetest ning on kooskõlas heade akadeemiliste tavadega.</w:t>
      </w:r>
    </w:p>
    <w:p w14:paraId="0ACEE203" w14:textId="77777777" w:rsidR="00255A36" w:rsidRPr="00263F36" w:rsidRDefault="00255A36" w:rsidP="00255A36">
      <w:pPr>
        <w:pStyle w:val="ab"/>
        <w:shd w:val="clear" w:color="auto" w:fill="FFFFFF"/>
        <w:spacing w:before="0" w:beforeAutospacing="0" w:after="0" w:afterAutospacing="0"/>
        <w:jc w:val="both"/>
        <w:rPr>
          <w:color w:val="000000"/>
          <w:lang w:val="et-EE"/>
        </w:rPr>
      </w:pPr>
    </w:p>
    <w:p w14:paraId="3DC13DDE" w14:textId="77777777" w:rsidR="00255A36" w:rsidRPr="00263F36" w:rsidRDefault="00255A36" w:rsidP="00255A36">
      <w:pPr>
        <w:pStyle w:val="ab"/>
        <w:shd w:val="clear" w:color="auto" w:fill="FFFFFF"/>
        <w:spacing w:before="0" w:beforeAutospacing="0" w:after="0" w:afterAutospacing="0"/>
        <w:jc w:val="both"/>
        <w:rPr>
          <w:color w:val="000000"/>
          <w:lang w:val="et-EE"/>
        </w:rPr>
      </w:pPr>
    </w:p>
    <w:p w14:paraId="396F5101" w14:textId="77777777" w:rsidR="00255A36" w:rsidRPr="00263F36" w:rsidRDefault="00255A36" w:rsidP="00255A36">
      <w:pPr>
        <w:pStyle w:val="ab"/>
        <w:shd w:val="clear" w:color="auto" w:fill="FFFFFF"/>
        <w:spacing w:before="0" w:beforeAutospacing="0" w:after="0" w:afterAutospacing="0"/>
        <w:jc w:val="both"/>
        <w:rPr>
          <w:color w:val="000000"/>
          <w:lang w:val="et-EE"/>
        </w:rPr>
      </w:pPr>
      <w:r w:rsidRPr="00263F36">
        <w:rPr>
          <w:color w:val="000000"/>
          <w:lang w:val="et-EE"/>
        </w:rPr>
        <w:t>[Autori allkiri]</w:t>
      </w:r>
    </w:p>
    <w:p w14:paraId="7E8367A7" w14:textId="77777777" w:rsidR="00255A36" w:rsidRPr="00263F36" w:rsidRDefault="00255A36" w:rsidP="00255A36">
      <w:pPr>
        <w:pStyle w:val="ab"/>
        <w:shd w:val="clear" w:color="auto" w:fill="FFFFFF"/>
        <w:spacing w:before="0" w:beforeAutospacing="0" w:after="0" w:afterAutospacing="0"/>
        <w:jc w:val="both"/>
        <w:rPr>
          <w:color w:val="000000"/>
          <w:lang w:val="et-EE"/>
        </w:rPr>
      </w:pPr>
      <w:r w:rsidRPr="00263F36">
        <w:rPr>
          <w:color w:val="000000"/>
          <w:lang w:val="et-EE"/>
        </w:rPr>
        <w:t>[Autori nimi]</w:t>
      </w:r>
    </w:p>
    <w:p w14:paraId="122C7F23" w14:textId="77777777" w:rsidR="00255A36" w:rsidRPr="00263F36" w:rsidRDefault="00255A36" w:rsidP="00255A36">
      <w:pPr>
        <w:pStyle w:val="ab"/>
        <w:shd w:val="clear" w:color="auto" w:fill="FFFFFF"/>
        <w:spacing w:before="0" w:beforeAutospacing="0" w:after="0" w:afterAutospacing="0"/>
        <w:jc w:val="both"/>
        <w:rPr>
          <w:color w:val="000000"/>
          <w:lang w:val="et-EE"/>
        </w:rPr>
      </w:pPr>
    </w:p>
    <w:p w14:paraId="501612CB" w14:textId="77777777" w:rsidR="00255A36" w:rsidRPr="00263F36" w:rsidRDefault="00255A36" w:rsidP="00255A36">
      <w:pPr>
        <w:pStyle w:val="ab"/>
        <w:shd w:val="clear" w:color="auto" w:fill="FFFFFF"/>
        <w:spacing w:before="0" w:beforeAutospacing="0" w:after="0" w:afterAutospacing="0"/>
        <w:jc w:val="both"/>
        <w:rPr>
          <w:color w:val="000000"/>
          <w:lang w:val="et-EE"/>
        </w:rPr>
      </w:pPr>
      <w:r w:rsidRPr="00263F36">
        <w:rPr>
          <w:color w:val="000000"/>
          <w:lang w:val="et-EE"/>
        </w:rPr>
        <w:t>Tartus, [</w:t>
      </w:r>
      <w:proofErr w:type="spellStart"/>
      <w:r w:rsidRPr="00263F36">
        <w:rPr>
          <w:color w:val="000000"/>
          <w:lang w:val="et-EE"/>
        </w:rPr>
        <w:t>pp.kk.aaaa</w:t>
      </w:r>
      <w:proofErr w:type="spellEnd"/>
      <w:r w:rsidRPr="00263F36">
        <w:rPr>
          <w:color w:val="000000"/>
          <w:lang w:val="et-EE"/>
        </w:rPr>
        <w:t>]</w:t>
      </w:r>
    </w:p>
    <w:p w14:paraId="79DBCE9C" w14:textId="77777777" w:rsidR="00255A36" w:rsidRPr="00263F36" w:rsidRDefault="00255A36" w:rsidP="00255A36">
      <w:pPr>
        <w:pStyle w:val="ab"/>
        <w:shd w:val="clear" w:color="auto" w:fill="FFFFFF"/>
        <w:spacing w:before="0" w:beforeAutospacing="0" w:after="0" w:afterAutospacing="0"/>
        <w:jc w:val="both"/>
        <w:rPr>
          <w:color w:val="000000"/>
          <w:lang w:val="fr-FR"/>
        </w:rPr>
      </w:pPr>
    </w:p>
    <w:p w14:paraId="009220D9" w14:textId="77777777" w:rsidR="00255A36" w:rsidRPr="00263F36" w:rsidRDefault="00255A36" w:rsidP="00255A36">
      <w:pPr>
        <w:shd w:val="clear" w:color="auto" w:fill="FFFFFF"/>
        <w:jc w:val="both"/>
        <w:rPr>
          <w:rFonts w:ascii="Times New Roman" w:hAnsi="Times New Roman" w:cs="Times New Roman"/>
          <w:iCs/>
          <w:spacing w:val="-1"/>
          <w:lang w:val="fr-FR"/>
        </w:rPr>
      </w:pPr>
    </w:p>
    <w:p w14:paraId="0102E726" w14:textId="77777777" w:rsidR="00255A36" w:rsidRPr="00263F36" w:rsidRDefault="00255A36" w:rsidP="00255A36">
      <w:pPr>
        <w:shd w:val="clear" w:color="auto" w:fill="FFFFFF"/>
        <w:spacing w:before="192" w:after="225" w:line="270" w:lineRule="atLeast"/>
        <w:jc w:val="both"/>
        <w:textAlignment w:val="baseline"/>
        <w:outlineLvl w:val="0"/>
        <w:rPr>
          <w:rFonts w:ascii="Times New Roman" w:hAnsi="Times New Roman" w:cs="Times New Roman"/>
          <w:bCs/>
          <w:kern w:val="36"/>
          <w:lang w:val="fr-FR" w:eastAsia="et-EE"/>
        </w:rPr>
      </w:pPr>
    </w:p>
    <w:p w14:paraId="676A46C3" w14:textId="77777777" w:rsidR="00255A36" w:rsidRPr="00263F36" w:rsidRDefault="00255A36" w:rsidP="00255A36">
      <w:pPr>
        <w:rPr>
          <w:rFonts w:ascii="Times New Roman" w:hAnsi="Times New Roman" w:cs="Times New Roman"/>
          <w:lang w:val="fr-FR"/>
        </w:rPr>
      </w:pPr>
    </w:p>
    <w:p w14:paraId="7329A7C0" w14:textId="77777777" w:rsidR="00255A36" w:rsidRPr="00263F36" w:rsidRDefault="00255A36" w:rsidP="00255A36">
      <w:pPr>
        <w:rPr>
          <w:rFonts w:ascii="Times New Roman" w:hAnsi="Times New Roman" w:cs="Times New Roman"/>
          <w:lang w:val="fr-FR"/>
        </w:rPr>
      </w:pPr>
    </w:p>
    <w:p w14:paraId="7DC63EBC" w14:textId="77777777" w:rsidR="00255A36" w:rsidRPr="00263F36" w:rsidRDefault="00255A36" w:rsidP="001D30C0">
      <w:pPr>
        <w:jc w:val="both"/>
        <w:rPr>
          <w:rFonts w:ascii="Times New Roman" w:hAnsi="Times New Roman" w:cs="Times New Roman"/>
          <w:sz w:val="24"/>
          <w:szCs w:val="24"/>
          <w:lang w:val="fr-FR"/>
        </w:rPr>
      </w:pPr>
    </w:p>
    <w:p w14:paraId="359FF5DF" w14:textId="77777777" w:rsidR="00ED5126" w:rsidRPr="00263F36" w:rsidRDefault="00ED5126" w:rsidP="00ED5126">
      <w:pPr>
        <w:rPr>
          <w:rFonts w:ascii="Times New Roman" w:hAnsi="Times New Roman" w:cs="Times New Roman"/>
          <w:sz w:val="24"/>
          <w:szCs w:val="24"/>
        </w:rPr>
      </w:pPr>
    </w:p>
    <w:sectPr w:rsidR="00ED5126" w:rsidRPr="00263F3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82022" w14:textId="77777777" w:rsidR="003A7437" w:rsidRDefault="003A7437" w:rsidP="00372E44">
      <w:pPr>
        <w:spacing w:after="0" w:line="240" w:lineRule="auto"/>
      </w:pPr>
      <w:r>
        <w:separator/>
      </w:r>
    </w:p>
  </w:endnote>
  <w:endnote w:type="continuationSeparator" w:id="0">
    <w:p w14:paraId="4753C594" w14:textId="77777777" w:rsidR="003A7437" w:rsidRDefault="003A7437" w:rsidP="00372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0674138"/>
      <w:docPartObj>
        <w:docPartGallery w:val="Page Numbers (Bottom of Page)"/>
        <w:docPartUnique/>
      </w:docPartObj>
    </w:sdtPr>
    <w:sdtEndPr>
      <w:rPr>
        <w:noProof/>
      </w:rPr>
    </w:sdtEndPr>
    <w:sdtContent>
      <w:p w14:paraId="14E1DD13" w14:textId="22B61A4D" w:rsidR="00372E44" w:rsidRDefault="00372E44">
        <w:pPr>
          <w:pStyle w:val="a9"/>
          <w:jc w:val="right"/>
        </w:pPr>
        <w:r>
          <w:fldChar w:fldCharType="begin"/>
        </w:r>
        <w:r>
          <w:instrText xml:space="preserve"> PAGE   \* MERGEFORMAT </w:instrText>
        </w:r>
        <w:r>
          <w:fldChar w:fldCharType="separate"/>
        </w:r>
        <w:r w:rsidR="004C21FD">
          <w:rPr>
            <w:noProof/>
          </w:rPr>
          <w:t>5</w:t>
        </w:r>
        <w:r>
          <w:rPr>
            <w:noProof/>
          </w:rPr>
          <w:fldChar w:fldCharType="end"/>
        </w:r>
      </w:p>
    </w:sdtContent>
  </w:sdt>
  <w:p w14:paraId="00B0305A" w14:textId="77777777" w:rsidR="00372E44" w:rsidRDefault="00372E4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2FFE2" w14:textId="77777777" w:rsidR="003A7437" w:rsidRDefault="003A7437" w:rsidP="00372E44">
      <w:pPr>
        <w:spacing w:after="0" w:line="240" w:lineRule="auto"/>
      </w:pPr>
      <w:r>
        <w:separator/>
      </w:r>
    </w:p>
  </w:footnote>
  <w:footnote w:type="continuationSeparator" w:id="0">
    <w:p w14:paraId="690ABC1F" w14:textId="77777777" w:rsidR="003A7437" w:rsidRDefault="003A7437" w:rsidP="00372E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5B6143"/>
    <w:multiLevelType w:val="hybridMultilevel"/>
    <w:tmpl w:val="15DCD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557FFC"/>
    <w:multiLevelType w:val="hybridMultilevel"/>
    <w:tmpl w:val="128A9D14"/>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num w:numId="1" w16cid:durableId="1496333478">
    <w:abstractNumId w:val="0"/>
  </w:num>
  <w:num w:numId="2" w16cid:durableId="10453687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925"/>
    <w:rsid w:val="00075B72"/>
    <w:rsid w:val="000A1EBD"/>
    <w:rsid w:val="000A73E4"/>
    <w:rsid w:val="000C2451"/>
    <w:rsid w:val="000C3437"/>
    <w:rsid w:val="000D18B0"/>
    <w:rsid w:val="00121E78"/>
    <w:rsid w:val="001A21CC"/>
    <w:rsid w:val="001A624F"/>
    <w:rsid w:val="001B1925"/>
    <w:rsid w:val="001B693E"/>
    <w:rsid w:val="001D30C0"/>
    <w:rsid w:val="001D73E0"/>
    <w:rsid w:val="002368AE"/>
    <w:rsid w:val="00255A36"/>
    <w:rsid w:val="00263F36"/>
    <w:rsid w:val="002951CD"/>
    <w:rsid w:val="002A0260"/>
    <w:rsid w:val="002A5E1D"/>
    <w:rsid w:val="002F68F0"/>
    <w:rsid w:val="0034062B"/>
    <w:rsid w:val="00357C6D"/>
    <w:rsid w:val="00372E44"/>
    <w:rsid w:val="003A7437"/>
    <w:rsid w:val="003C35B0"/>
    <w:rsid w:val="00446B00"/>
    <w:rsid w:val="00484BFB"/>
    <w:rsid w:val="004B1437"/>
    <w:rsid w:val="004C21FD"/>
    <w:rsid w:val="005A6E17"/>
    <w:rsid w:val="0060205D"/>
    <w:rsid w:val="00684889"/>
    <w:rsid w:val="00723BD6"/>
    <w:rsid w:val="00745EEA"/>
    <w:rsid w:val="0075391F"/>
    <w:rsid w:val="00782514"/>
    <w:rsid w:val="007C1166"/>
    <w:rsid w:val="007F22B1"/>
    <w:rsid w:val="008E472D"/>
    <w:rsid w:val="008E7413"/>
    <w:rsid w:val="00950BA1"/>
    <w:rsid w:val="009A006F"/>
    <w:rsid w:val="009F1313"/>
    <w:rsid w:val="00A00CB2"/>
    <w:rsid w:val="00A20625"/>
    <w:rsid w:val="00A930F3"/>
    <w:rsid w:val="00B21646"/>
    <w:rsid w:val="00B57D4A"/>
    <w:rsid w:val="00BD341F"/>
    <w:rsid w:val="00C068BC"/>
    <w:rsid w:val="00C371EE"/>
    <w:rsid w:val="00DB09CF"/>
    <w:rsid w:val="00E326FC"/>
    <w:rsid w:val="00E42010"/>
    <w:rsid w:val="00E814C8"/>
    <w:rsid w:val="00EA3C30"/>
    <w:rsid w:val="00ED5126"/>
    <w:rsid w:val="00F345AB"/>
    <w:rsid w:val="00F64BD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154DA"/>
  <w15:chartTrackingRefBased/>
  <w15:docId w15:val="{05E41DE6-C624-42AC-B3DE-C24F468BF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437"/>
    <w:rPr>
      <w:rFonts w:ascii="Calibri" w:eastAsia="Calibri" w:hAnsi="Calibri" w:cs="Mang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21646"/>
    <w:pPr>
      <w:shd w:val="clear" w:color="auto" w:fill="FFFFFF"/>
      <w:autoSpaceDE w:val="0"/>
      <w:autoSpaceDN w:val="0"/>
      <w:adjustRightInd w:val="0"/>
      <w:spacing w:after="0" w:line="240" w:lineRule="auto"/>
      <w:ind w:firstLine="708"/>
      <w:jc w:val="both"/>
    </w:pPr>
    <w:rPr>
      <w:rFonts w:ascii="Times New Roman" w:eastAsia="Times New Roman" w:hAnsi="Times New Roman" w:cs="Times New Roman"/>
      <w:sz w:val="24"/>
      <w:szCs w:val="24"/>
      <w:lang w:val="ru-RU"/>
    </w:rPr>
  </w:style>
  <w:style w:type="character" w:customStyle="1" w:styleId="a4">
    <w:name w:val="Основной текст с отступом Знак"/>
    <w:basedOn w:val="a0"/>
    <w:link w:val="a3"/>
    <w:rsid w:val="00B21646"/>
    <w:rPr>
      <w:rFonts w:ascii="Times New Roman" w:eastAsia="Times New Roman" w:hAnsi="Times New Roman" w:cs="Times New Roman"/>
      <w:sz w:val="24"/>
      <w:szCs w:val="24"/>
      <w:shd w:val="clear" w:color="auto" w:fill="FFFFFF"/>
      <w:lang w:val="ru-RU"/>
    </w:rPr>
  </w:style>
  <w:style w:type="character" w:styleId="a5">
    <w:name w:val="Strong"/>
    <w:qFormat/>
    <w:rsid w:val="001B693E"/>
    <w:rPr>
      <w:b/>
      <w:bCs/>
    </w:rPr>
  </w:style>
  <w:style w:type="character" w:styleId="a6">
    <w:name w:val="Hyperlink"/>
    <w:basedOn w:val="a0"/>
    <w:uiPriority w:val="99"/>
    <w:unhideWhenUsed/>
    <w:rsid w:val="00ED5126"/>
    <w:rPr>
      <w:color w:val="0563C1" w:themeColor="hyperlink"/>
      <w:u w:val="single"/>
    </w:rPr>
  </w:style>
  <w:style w:type="character" w:customStyle="1" w:styleId="1">
    <w:name w:val="Неразрешенное упоминание1"/>
    <w:basedOn w:val="a0"/>
    <w:uiPriority w:val="99"/>
    <w:semiHidden/>
    <w:unhideWhenUsed/>
    <w:rsid w:val="00ED5126"/>
    <w:rPr>
      <w:color w:val="605E5C"/>
      <w:shd w:val="clear" w:color="auto" w:fill="E1DFDD"/>
    </w:rPr>
  </w:style>
  <w:style w:type="paragraph" w:styleId="a7">
    <w:name w:val="header"/>
    <w:basedOn w:val="a"/>
    <w:link w:val="a8"/>
    <w:uiPriority w:val="99"/>
    <w:unhideWhenUsed/>
    <w:rsid w:val="00372E44"/>
    <w:pPr>
      <w:tabs>
        <w:tab w:val="center" w:pos="4513"/>
        <w:tab w:val="right" w:pos="9026"/>
      </w:tabs>
      <w:spacing w:after="0" w:line="240" w:lineRule="auto"/>
    </w:pPr>
  </w:style>
  <w:style w:type="character" w:customStyle="1" w:styleId="a8">
    <w:name w:val="Верхний колонтитул Знак"/>
    <w:basedOn w:val="a0"/>
    <w:link w:val="a7"/>
    <w:uiPriority w:val="99"/>
    <w:rsid w:val="00372E44"/>
    <w:rPr>
      <w:rFonts w:ascii="Calibri" w:eastAsia="Calibri" w:hAnsi="Calibri" w:cs="Mangal"/>
    </w:rPr>
  </w:style>
  <w:style w:type="paragraph" w:styleId="a9">
    <w:name w:val="footer"/>
    <w:basedOn w:val="a"/>
    <w:link w:val="aa"/>
    <w:uiPriority w:val="99"/>
    <w:unhideWhenUsed/>
    <w:rsid w:val="00372E44"/>
    <w:pPr>
      <w:tabs>
        <w:tab w:val="center" w:pos="4513"/>
        <w:tab w:val="right" w:pos="9026"/>
      </w:tabs>
      <w:spacing w:after="0" w:line="240" w:lineRule="auto"/>
    </w:pPr>
  </w:style>
  <w:style w:type="character" w:customStyle="1" w:styleId="aa">
    <w:name w:val="Нижний колонтитул Знак"/>
    <w:basedOn w:val="a0"/>
    <w:link w:val="a9"/>
    <w:uiPriority w:val="99"/>
    <w:rsid w:val="00372E44"/>
    <w:rPr>
      <w:rFonts w:ascii="Calibri" w:eastAsia="Calibri" w:hAnsi="Calibri" w:cs="Mangal"/>
    </w:rPr>
  </w:style>
  <w:style w:type="paragraph" w:styleId="ab">
    <w:name w:val="Normal (Web)"/>
    <w:basedOn w:val="a"/>
    <w:uiPriority w:val="99"/>
    <w:semiHidden/>
    <w:unhideWhenUsed/>
    <w:rsid w:val="00255A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ListParagraph2">
    <w:name w:val="List Paragraph2"/>
    <w:basedOn w:val="a"/>
    <w:uiPriority w:val="99"/>
    <w:rsid w:val="00255A36"/>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40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uslit.ut.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8</Pages>
  <Words>2157</Words>
  <Characters>12300</Characters>
  <Application>Microsoft Office Word</Application>
  <DocSecurity>0</DocSecurity>
  <Lines>102</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Pild</dc:creator>
  <cp:keywords/>
  <dc:description/>
  <cp:lastModifiedBy>Tatjana Stepaništševa</cp:lastModifiedBy>
  <cp:revision>8</cp:revision>
  <dcterms:created xsi:type="dcterms:W3CDTF">2022-03-13T18:57:00Z</dcterms:created>
  <dcterms:modified xsi:type="dcterms:W3CDTF">2023-01-26T12:48:00Z</dcterms:modified>
</cp:coreProperties>
</file>